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Обмен делегациями: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2002 году делегация </w:t>
      </w:r>
      <w:proofErr w:type="spellStart"/>
      <w:r w:rsidRPr="001E0B3D">
        <w:rPr>
          <w:rFonts w:cs="Times New Roman"/>
          <w:sz w:val="20"/>
          <w:szCs w:val="20"/>
        </w:rPr>
        <w:t>Дарема</w:t>
      </w:r>
      <w:proofErr w:type="spellEnd"/>
      <w:r w:rsidRPr="001E0B3D">
        <w:rPr>
          <w:rFonts w:cs="Times New Roman"/>
          <w:sz w:val="20"/>
          <w:szCs w:val="20"/>
        </w:rPr>
        <w:t xml:space="preserve"> побывала на 850-летии города Костромы;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- 8 октября 2010 года в Администрации города состоялась встреча с </w:t>
      </w:r>
      <w:proofErr w:type="spellStart"/>
      <w:r w:rsidRPr="001E0B3D">
        <w:rPr>
          <w:rFonts w:cs="Times New Roman"/>
          <w:sz w:val="20"/>
          <w:szCs w:val="20"/>
        </w:rPr>
        <w:t>Говардом</w:t>
      </w:r>
      <w:proofErr w:type="spellEnd"/>
      <w:r w:rsidRPr="001E0B3D">
        <w:rPr>
          <w:rFonts w:cs="Times New Roman"/>
          <w:sz w:val="20"/>
          <w:szCs w:val="20"/>
        </w:rPr>
        <w:t xml:space="preserve"> Соломоном, заместителем Министра-Советника по политическим вопросам посольства США в России, обсуждены предложения по экономическому, образовательному и культурному сотрудничеству, достигнута договорённость об оказании содействия со стороны политического отдела посольства в продвижении совместных проектов;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поездка в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 xml:space="preserve"> группы депутатов Думы города Костромы для ознакомления с системой местного самоуправления США в рамках программы библиотеки Конгресса США «Открытый мир» (2012 год).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Сотрудничество в сфере культуры и образования: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совместно с комитетом породненных связей в городе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 xml:space="preserve"> и Костромской писательской организацией в Костроме в июне 2001 года выпущена антология поэзии Северной Каролины с названием «Земля и душа» и тиражом 1500 экземпляров, стоимость выпуска 12,0 тыс. долл. США. Выпуску были приурочены презентационные мероприятия в Северной Каролине и Костроме, 600 экземпляров книги переданы в публичные и школьные библиотеки города и области;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с мая по сентябрь 2001 года в муниципальных учреждениях в городе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 xml:space="preserve"> прошла выставка 70 </w:t>
      </w:r>
      <w:proofErr w:type="gramStart"/>
      <w:r w:rsidRPr="001E0B3D">
        <w:rPr>
          <w:rFonts w:cs="Times New Roman"/>
          <w:sz w:val="20"/>
          <w:szCs w:val="20"/>
        </w:rPr>
        <w:t>работ</w:t>
      </w:r>
      <w:proofErr w:type="gramEnd"/>
      <w:r w:rsidRPr="001E0B3D">
        <w:rPr>
          <w:rFonts w:cs="Times New Roman"/>
          <w:sz w:val="20"/>
          <w:szCs w:val="20"/>
        </w:rPr>
        <w:t xml:space="preserve"> учащихся общеобразовательных и художественных школ города Костромы;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2002 году в </w:t>
      </w:r>
      <w:proofErr w:type="spellStart"/>
      <w:r w:rsidRPr="001E0B3D">
        <w:rPr>
          <w:rFonts w:cs="Times New Roman"/>
          <w:sz w:val="20"/>
          <w:szCs w:val="20"/>
        </w:rPr>
        <w:t>Дареме</w:t>
      </w:r>
      <w:proofErr w:type="spellEnd"/>
      <w:r w:rsidRPr="001E0B3D">
        <w:rPr>
          <w:rFonts w:cs="Times New Roman"/>
          <w:sz w:val="20"/>
          <w:szCs w:val="20"/>
        </w:rPr>
        <w:t xml:space="preserve"> прошли выставки в двух городских библиотеках, театре, школах, в городском информационном центре, администрации </w:t>
      </w:r>
      <w:proofErr w:type="spellStart"/>
      <w:r w:rsidRPr="001E0B3D">
        <w:rPr>
          <w:rFonts w:cs="Times New Roman"/>
          <w:sz w:val="20"/>
          <w:szCs w:val="20"/>
        </w:rPr>
        <w:t>Дарема</w:t>
      </w:r>
      <w:proofErr w:type="spellEnd"/>
      <w:r w:rsidRPr="001E0B3D">
        <w:rPr>
          <w:rFonts w:cs="Times New Roman"/>
          <w:sz w:val="20"/>
          <w:szCs w:val="20"/>
        </w:rPr>
        <w:t>, посвященные 850-летию города Костромы. Специальным постановлением мэра Уильяма Белла в период 19 – 25 мая 2002 года была объявлена Неделей Костромы, в городских газетах появлялись еженедельные публикации местных американских и костромских авторов, передавались телевизионные зарисовки о Костроме.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2003 году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 xml:space="preserve"> посетили костромские школьники и студенты, в 2004 году – врачи для ознакомления с местной системой медицинского обеспечения;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в 2007 году в рамках программы «Открытый мир» с целью знакомства с американской системой образования три директора общеобразовательных школ города Костромы осуществили поездку в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>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2008 году в рамках плановых школьных обменов гимназией №1 Костромы осуществлён приём группы школьников из </w:t>
      </w:r>
      <w:proofErr w:type="spellStart"/>
      <w:r w:rsidRPr="001E0B3D">
        <w:rPr>
          <w:rFonts w:cs="Times New Roman"/>
          <w:sz w:val="20"/>
          <w:szCs w:val="20"/>
        </w:rPr>
        <w:t>Кэстрел</w:t>
      </w:r>
      <w:proofErr w:type="spellEnd"/>
      <w:r w:rsidRPr="001E0B3D">
        <w:rPr>
          <w:rFonts w:cs="Times New Roman"/>
          <w:sz w:val="20"/>
          <w:szCs w:val="20"/>
        </w:rPr>
        <w:t xml:space="preserve"> Скул (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 xml:space="preserve">), 10 школьников школы № 36 направлены на языковую практику в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>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2009 году к 20-летию установления породнённых связей между городами Костромой и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 xml:space="preserve"> проведена неделя города </w:t>
      </w:r>
      <w:proofErr w:type="spellStart"/>
      <w:r w:rsidRPr="001E0B3D">
        <w:rPr>
          <w:rFonts w:cs="Times New Roman"/>
          <w:sz w:val="20"/>
          <w:szCs w:val="20"/>
        </w:rPr>
        <w:t>Дарема</w:t>
      </w:r>
      <w:proofErr w:type="spellEnd"/>
      <w:r w:rsidRPr="001E0B3D">
        <w:rPr>
          <w:rFonts w:cs="Times New Roman"/>
          <w:sz w:val="20"/>
          <w:szCs w:val="20"/>
        </w:rPr>
        <w:t xml:space="preserve">, в </w:t>
      </w:r>
      <w:proofErr w:type="spellStart"/>
      <w:r w:rsidRPr="001E0B3D">
        <w:rPr>
          <w:rFonts w:cs="Times New Roman"/>
          <w:sz w:val="20"/>
          <w:szCs w:val="20"/>
        </w:rPr>
        <w:t>т.ч</w:t>
      </w:r>
      <w:proofErr w:type="spellEnd"/>
      <w:r w:rsidRPr="001E0B3D">
        <w:rPr>
          <w:rFonts w:cs="Times New Roman"/>
          <w:sz w:val="20"/>
          <w:szCs w:val="20"/>
        </w:rPr>
        <w:t xml:space="preserve">. выставки американской литературы в </w:t>
      </w:r>
      <w:proofErr w:type="gramStart"/>
      <w:r w:rsidRPr="001E0B3D">
        <w:rPr>
          <w:rFonts w:cs="Times New Roman"/>
          <w:sz w:val="20"/>
          <w:szCs w:val="20"/>
        </w:rPr>
        <w:t>библиотеках,  конкурс</w:t>
      </w:r>
      <w:proofErr w:type="gramEnd"/>
      <w:r w:rsidRPr="001E0B3D">
        <w:rPr>
          <w:rFonts w:cs="Times New Roman"/>
          <w:sz w:val="20"/>
          <w:szCs w:val="20"/>
        </w:rPr>
        <w:t xml:space="preserve"> для школьников и студентов на знание города </w:t>
      </w:r>
      <w:proofErr w:type="spellStart"/>
      <w:r w:rsidRPr="001E0B3D">
        <w:rPr>
          <w:rFonts w:cs="Times New Roman"/>
          <w:sz w:val="20"/>
          <w:szCs w:val="20"/>
        </w:rPr>
        <w:t>Дарема</w:t>
      </w:r>
      <w:proofErr w:type="spellEnd"/>
      <w:r w:rsidRPr="001E0B3D">
        <w:rPr>
          <w:rFonts w:cs="Times New Roman"/>
          <w:sz w:val="20"/>
          <w:szCs w:val="20"/>
        </w:rPr>
        <w:t xml:space="preserve"> в гимназии № 1 и КГУ им. Н.А. Некрасова, вечер русской и американской поэзии в лицее № 34, выставка  детских рисунков из </w:t>
      </w:r>
      <w:proofErr w:type="spellStart"/>
      <w:r w:rsidRPr="001E0B3D">
        <w:rPr>
          <w:rFonts w:cs="Times New Roman"/>
          <w:sz w:val="20"/>
          <w:szCs w:val="20"/>
        </w:rPr>
        <w:t>Дарема</w:t>
      </w:r>
      <w:proofErr w:type="spellEnd"/>
      <w:r w:rsidRPr="001E0B3D">
        <w:rPr>
          <w:rFonts w:cs="Times New Roman"/>
          <w:sz w:val="20"/>
          <w:szCs w:val="20"/>
        </w:rPr>
        <w:t xml:space="preserve"> в учебных заведениях города Костромы;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2010 и 2012 годах в Костроме побывали 6 сотрудников муниципальных и ведомственных библиотек из города-побратима </w:t>
      </w:r>
      <w:proofErr w:type="spellStart"/>
      <w:r w:rsidRPr="001E0B3D">
        <w:rPr>
          <w:rFonts w:cs="Times New Roman"/>
          <w:sz w:val="20"/>
          <w:szCs w:val="20"/>
        </w:rPr>
        <w:t>Дарэма</w:t>
      </w:r>
      <w:proofErr w:type="spellEnd"/>
      <w:r w:rsidRPr="001E0B3D">
        <w:rPr>
          <w:rFonts w:cs="Times New Roman"/>
          <w:sz w:val="20"/>
          <w:szCs w:val="20"/>
        </w:rPr>
        <w:t xml:space="preserve"> с целью обмена опытом; 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- в 2010 году была реализована договоренность о спонсировании отливки в металле одной скульптуры для постоянной выставки костромского скульптора Владимира Смирнова «Сад поэта» в муниципальной Художественной галерее;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-в октябре 2012 года состоялась поездка в рамках программы «Открытый мир» руководителей и работников учреждений культуры для знакомства с опытом США в области организации и менеджмента работы с детьми и юношеством, ознакомления с американским опытом музейной работы;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2013 году мастера костромской студии «Лоскутные штучки» приняли участие в совместном проекте городов - побратимов американского </w:t>
      </w:r>
      <w:proofErr w:type="spellStart"/>
      <w:proofErr w:type="gramStart"/>
      <w:r w:rsidRPr="001E0B3D">
        <w:rPr>
          <w:rFonts w:cs="Times New Roman"/>
          <w:sz w:val="20"/>
          <w:szCs w:val="20"/>
        </w:rPr>
        <w:t>Дарема</w:t>
      </w:r>
      <w:proofErr w:type="spellEnd"/>
      <w:r w:rsidRPr="001E0B3D">
        <w:rPr>
          <w:rFonts w:cs="Times New Roman"/>
          <w:sz w:val="20"/>
          <w:szCs w:val="20"/>
        </w:rPr>
        <w:t xml:space="preserve">  -</w:t>
      </w:r>
      <w:proofErr w:type="gramEnd"/>
      <w:r w:rsidRPr="001E0B3D">
        <w:rPr>
          <w:rFonts w:cs="Times New Roman"/>
          <w:sz w:val="20"/>
          <w:szCs w:val="20"/>
        </w:rPr>
        <w:t xml:space="preserve"> создании </w:t>
      </w:r>
      <w:proofErr w:type="spellStart"/>
      <w:r w:rsidRPr="001E0B3D">
        <w:rPr>
          <w:rFonts w:cs="Times New Roman"/>
          <w:sz w:val="20"/>
          <w:szCs w:val="20"/>
        </w:rPr>
        <w:t>квилт</w:t>
      </w:r>
      <w:proofErr w:type="spellEnd"/>
      <w:r w:rsidRPr="001E0B3D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  <w:r w:rsidRPr="001E0B3D">
        <w:rPr>
          <w:rFonts w:cs="Times New Roman"/>
          <w:sz w:val="20"/>
          <w:szCs w:val="20"/>
        </w:rPr>
        <w:t xml:space="preserve">–панно для постоянного экспонирования  в Центре искусств города </w:t>
      </w:r>
      <w:proofErr w:type="spellStart"/>
      <w:r w:rsidRPr="001E0B3D">
        <w:rPr>
          <w:rFonts w:cs="Times New Roman"/>
          <w:sz w:val="20"/>
          <w:szCs w:val="20"/>
        </w:rPr>
        <w:t>Дарема</w:t>
      </w:r>
      <w:proofErr w:type="spellEnd"/>
      <w:r w:rsidRPr="001E0B3D">
        <w:rPr>
          <w:rFonts w:cs="Times New Roman"/>
          <w:sz w:val="20"/>
          <w:szCs w:val="20"/>
        </w:rPr>
        <w:t xml:space="preserve"> (</w:t>
      </w:r>
      <w:r w:rsidRPr="001E0B3D">
        <w:rPr>
          <w:rFonts w:cs="Times New Roman"/>
          <w:sz w:val="20"/>
          <w:szCs w:val="20"/>
          <w:lang w:val="en-US"/>
        </w:rPr>
        <w:t>Durham</w:t>
      </w:r>
      <w:r w:rsidRPr="001E0B3D">
        <w:rPr>
          <w:rFonts w:cs="Times New Roman"/>
          <w:sz w:val="20"/>
          <w:szCs w:val="20"/>
        </w:rPr>
        <w:t xml:space="preserve"> </w:t>
      </w:r>
      <w:r w:rsidRPr="001E0B3D">
        <w:rPr>
          <w:rFonts w:cs="Times New Roman"/>
          <w:sz w:val="20"/>
          <w:szCs w:val="20"/>
          <w:lang w:val="en-US"/>
        </w:rPr>
        <w:t>Arts</w:t>
      </w:r>
      <w:r w:rsidRPr="001E0B3D">
        <w:rPr>
          <w:rFonts w:cs="Times New Roman"/>
          <w:sz w:val="20"/>
          <w:szCs w:val="20"/>
        </w:rPr>
        <w:t xml:space="preserve"> </w:t>
      </w:r>
      <w:r w:rsidRPr="001E0B3D">
        <w:rPr>
          <w:rFonts w:cs="Times New Roman"/>
          <w:sz w:val="20"/>
          <w:szCs w:val="20"/>
          <w:lang w:val="en-US"/>
        </w:rPr>
        <w:t>Council</w:t>
      </w:r>
      <w:r w:rsidRPr="001E0B3D">
        <w:rPr>
          <w:rFonts w:cs="Times New Roman"/>
          <w:sz w:val="20"/>
          <w:szCs w:val="20"/>
        </w:rPr>
        <w:t xml:space="preserve">) и объединенные общим элементом – изображением неба и реки. Созданное по эскизу выпускницы американской международной образовательной программы «Открытый мир» </w:t>
      </w:r>
      <w:proofErr w:type="spellStart"/>
      <w:r w:rsidRPr="001E0B3D">
        <w:rPr>
          <w:rFonts w:cs="Times New Roman"/>
          <w:sz w:val="20"/>
          <w:szCs w:val="20"/>
        </w:rPr>
        <w:t>Надии</w:t>
      </w:r>
      <w:proofErr w:type="spellEnd"/>
      <w:r w:rsidRPr="001E0B3D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1E0B3D">
        <w:rPr>
          <w:rFonts w:cs="Times New Roman"/>
          <w:sz w:val="20"/>
          <w:szCs w:val="20"/>
        </w:rPr>
        <w:t>Битколовой</w:t>
      </w:r>
      <w:proofErr w:type="spellEnd"/>
      <w:r w:rsidRPr="001E0B3D">
        <w:rPr>
          <w:rFonts w:cs="Times New Roman"/>
          <w:sz w:val="20"/>
          <w:szCs w:val="20"/>
        </w:rPr>
        <w:t xml:space="preserve">  студией</w:t>
      </w:r>
      <w:proofErr w:type="gramEnd"/>
      <w:r w:rsidRPr="001E0B3D">
        <w:rPr>
          <w:rFonts w:cs="Times New Roman"/>
          <w:sz w:val="20"/>
          <w:szCs w:val="20"/>
        </w:rPr>
        <w:t xml:space="preserve"> декоративно-прикладного искусства «Лоскутные штучки» под руководством Светланы </w:t>
      </w:r>
      <w:proofErr w:type="spellStart"/>
      <w:r w:rsidRPr="001E0B3D">
        <w:rPr>
          <w:rFonts w:cs="Times New Roman"/>
          <w:sz w:val="20"/>
          <w:szCs w:val="20"/>
        </w:rPr>
        <w:t>Смоленко</w:t>
      </w:r>
      <w:proofErr w:type="spellEnd"/>
      <w:r w:rsidRPr="001E0B3D">
        <w:rPr>
          <w:rFonts w:cs="Times New Roman"/>
          <w:sz w:val="20"/>
          <w:szCs w:val="20"/>
        </w:rPr>
        <w:t xml:space="preserve"> </w:t>
      </w:r>
      <w:proofErr w:type="spellStart"/>
      <w:r w:rsidRPr="001E0B3D">
        <w:rPr>
          <w:rFonts w:cs="Times New Roman"/>
          <w:sz w:val="20"/>
          <w:szCs w:val="20"/>
        </w:rPr>
        <w:t>квилт</w:t>
      </w:r>
      <w:proofErr w:type="spellEnd"/>
      <w:r w:rsidRPr="001E0B3D">
        <w:rPr>
          <w:rFonts w:cs="Times New Roman"/>
          <w:sz w:val="20"/>
          <w:szCs w:val="20"/>
        </w:rPr>
        <w:t>-панно «Кострома» содержит  в той части, которую выполнили в Костроме, изображение памятников архитектуры  города, а также традиционные фольклорные образы и  орнаментальные композиции;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в ноябре 2015 года в рамках международной программы «Открытый мир» делегация из города Костромы, состоящая из представителей культуры и образования, посетила </w:t>
      </w:r>
      <w:proofErr w:type="spellStart"/>
      <w:r w:rsidRPr="001E0B3D">
        <w:rPr>
          <w:rFonts w:cs="Times New Roman"/>
          <w:sz w:val="20"/>
          <w:szCs w:val="20"/>
        </w:rPr>
        <w:t>Дарем</w:t>
      </w:r>
      <w:proofErr w:type="spellEnd"/>
      <w:r w:rsidRPr="001E0B3D">
        <w:rPr>
          <w:rFonts w:cs="Times New Roman"/>
          <w:sz w:val="20"/>
          <w:szCs w:val="20"/>
        </w:rPr>
        <w:t>. В рамках визита, костромичи познакомились с работой библиотек, образовательных учреждений, торгово-промышленной палаты, работы органов местного самоуправления</w:t>
      </w:r>
    </w:p>
    <w:p w:rsidR="00B76F45" w:rsidRPr="001E0B3D" w:rsidRDefault="00B76F45" w:rsidP="00B76F45">
      <w:pPr>
        <w:ind w:firstLine="0"/>
        <w:jc w:val="both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- 20-22 июня 2017 года в Костроме побывала группы учителей и учащихся </w:t>
      </w:r>
      <w:proofErr w:type="spellStart"/>
      <w:r w:rsidRPr="001E0B3D">
        <w:rPr>
          <w:rFonts w:cs="Times New Roman"/>
          <w:sz w:val="20"/>
          <w:szCs w:val="20"/>
        </w:rPr>
        <w:t>Джордан</w:t>
      </w:r>
      <w:proofErr w:type="spellEnd"/>
      <w:r w:rsidRPr="001E0B3D">
        <w:rPr>
          <w:rFonts w:cs="Times New Roman"/>
          <w:sz w:val="20"/>
          <w:szCs w:val="20"/>
        </w:rPr>
        <w:t xml:space="preserve"> Хай, гости проживали в семьях учащихся гимназии №1. В Костроме для них проведена </w:t>
      </w:r>
      <w:proofErr w:type="gramStart"/>
      <w:r w:rsidRPr="001E0B3D">
        <w:rPr>
          <w:rFonts w:cs="Times New Roman"/>
          <w:sz w:val="20"/>
          <w:szCs w:val="20"/>
        </w:rPr>
        <w:t>программа,  включающая</w:t>
      </w:r>
      <w:proofErr w:type="gramEnd"/>
      <w:r w:rsidRPr="001E0B3D">
        <w:rPr>
          <w:rFonts w:cs="Times New Roman"/>
          <w:sz w:val="20"/>
          <w:szCs w:val="20"/>
        </w:rPr>
        <w:t xml:space="preserve"> в себя встречу с Главой Администрации города Костромы, экскурсионную программу в Резиденции Костромской Снегурочки, прогулку и экскурсию по Волге; экскурсию по городу. Школьники из города-побратима приняли участие в Вахте памяти 22 июня у Вечного огня, </w:t>
      </w:r>
      <w:proofErr w:type="gramStart"/>
      <w:r w:rsidRPr="001E0B3D">
        <w:rPr>
          <w:rFonts w:cs="Times New Roman"/>
          <w:sz w:val="20"/>
          <w:szCs w:val="20"/>
        </w:rPr>
        <w:t>посетили  выставку</w:t>
      </w:r>
      <w:proofErr w:type="gramEnd"/>
      <w:r w:rsidRPr="001E0B3D">
        <w:rPr>
          <w:rFonts w:cs="Times New Roman"/>
          <w:sz w:val="20"/>
          <w:szCs w:val="20"/>
        </w:rPr>
        <w:t xml:space="preserve"> ювелирных изделий XVIII международного ювелирного фестиваля «Золотое Кольцо России», эколого-биологический центр «</w:t>
      </w:r>
      <w:proofErr w:type="spellStart"/>
      <w:r w:rsidRPr="001E0B3D">
        <w:rPr>
          <w:rFonts w:cs="Times New Roman"/>
          <w:sz w:val="20"/>
          <w:szCs w:val="20"/>
        </w:rPr>
        <w:t>Следово</w:t>
      </w:r>
      <w:proofErr w:type="spellEnd"/>
      <w:r w:rsidRPr="001E0B3D">
        <w:rPr>
          <w:rFonts w:cs="Times New Roman"/>
          <w:sz w:val="20"/>
          <w:szCs w:val="20"/>
        </w:rPr>
        <w:t>» и отчетный концерт школы народного танца «Мозаика»;</w:t>
      </w:r>
    </w:p>
    <w:p w:rsidR="00BB7994" w:rsidRDefault="00B76F45" w:rsidP="00B76F45">
      <w:r w:rsidRPr="001E0B3D">
        <w:rPr>
          <w:rFonts w:cs="Times New Roman"/>
          <w:color w:val="4C4C4C"/>
          <w:sz w:val="20"/>
          <w:szCs w:val="20"/>
          <w:shd w:val="clear" w:color="auto" w:fill="FFFFFF"/>
        </w:rPr>
        <w:t xml:space="preserve">- </w:t>
      </w:r>
      <w:r w:rsidRPr="001E0B3D">
        <w:rPr>
          <w:rFonts w:eastAsia="Times New Roman" w:cs="Times New Roman"/>
          <w:sz w:val="20"/>
          <w:szCs w:val="20"/>
        </w:rPr>
        <w:t xml:space="preserve">в июне 2019 года в гимназии № 1 города Костромы принимали группу учащихся из </w:t>
      </w:r>
      <w:proofErr w:type="spellStart"/>
      <w:r w:rsidRPr="001E0B3D">
        <w:rPr>
          <w:rFonts w:eastAsia="Times New Roman" w:cs="Times New Roman"/>
          <w:sz w:val="20"/>
          <w:szCs w:val="20"/>
        </w:rPr>
        <w:t>Джордан</w:t>
      </w:r>
      <w:proofErr w:type="spellEnd"/>
      <w:r w:rsidRPr="001E0B3D">
        <w:rPr>
          <w:rFonts w:eastAsia="Times New Roman" w:cs="Times New Roman"/>
          <w:sz w:val="20"/>
          <w:szCs w:val="20"/>
        </w:rPr>
        <w:t xml:space="preserve"> Хай Скул (</w:t>
      </w:r>
      <w:proofErr w:type="spellStart"/>
      <w:r w:rsidRPr="001E0B3D">
        <w:rPr>
          <w:rFonts w:eastAsia="Times New Roman" w:cs="Times New Roman"/>
          <w:sz w:val="20"/>
          <w:szCs w:val="20"/>
        </w:rPr>
        <w:t>Дарем</w:t>
      </w:r>
      <w:proofErr w:type="spellEnd"/>
      <w:r w:rsidRPr="001E0B3D">
        <w:rPr>
          <w:rFonts w:eastAsia="Times New Roman" w:cs="Times New Roman"/>
          <w:sz w:val="20"/>
          <w:szCs w:val="20"/>
        </w:rPr>
        <w:t>).</w:t>
      </w:r>
    </w:p>
    <w:sectPr w:rsidR="00BB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45"/>
    <w:rsid w:val="00B76F45"/>
    <w:rsid w:val="00B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C81F-E188-4707-9981-4D636EA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45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Коньшина</dc:creator>
  <cp:keywords/>
  <dc:description/>
  <cp:lastModifiedBy>Вера Коньшина</cp:lastModifiedBy>
  <cp:revision>1</cp:revision>
  <dcterms:created xsi:type="dcterms:W3CDTF">2020-09-02T10:44:00Z</dcterms:created>
  <dcterms:modified xsi:type="dcterms:W3CDTF">2020-09-02T10:45:00Z</dcterms:modified>
</cp:coreProperties>
</file>