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1B" w:rsidRPr="00260784" w:rsidRDefault="00A847FF" w:rsidP="002717C5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bookmarkStart w:id="0" w:name="_GoBack"/>
      <w:bookmarkEnd w:id="0"/>
      <w:r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>УТВЕРЖДЕНО</w:t>
      </w:r>
    </w:p>
    <w:p w:rsidR="002717C5" w:rsidRDefault="00336B1B" w:rsidP="002717C5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>постановлени</w:t>
      </w:r>
      <w:r w:rsidR="00A847FF"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>ем</w:t>
      </w:r>
      <w:r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Главы</w:t>
      </w:r>
    </w:p>
    <w:p w:rsidR="00336B1B" w:rsidRPr="00260784" w:rsidRDefault="00336B1B" w:rsidP="002717C5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>города Костромы</w:t>
      </w:r>
    </w:p>
    <w:p w:rsidR="00336B1B" w:rsidRPr="00260784" w:rsidRDefault="00336B1B" w:rsidP="002717C5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от </w:t>
      </w:r>
      <w:r w:rsidR="008D3C31"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>31</w:t>
      </w:r>
      <w:r w:rsidR="00AE18EA"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марта</w:t>
      </w:r>
      <w:r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2021 года № </w:t>
      </w:r>
      <w:r w:rsidR="00AE18EA"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>3</w:t>
      </w:r>
      <w:r w:rsidR="00685495" w:rsidRPr="00260784">
        <w:rPr>
          <w:rFonts w:ascii="Times New Roman" w:eastAsia="Times New Roman" w:hAnsi="Times New Roman" w:cs="Times New Roman"/>
          <w:sz w:val="26"/>
          <w:szCs w:val="31"/>
          <w:lang w:eastAsia="ar-SA"/>
        </w:rPr>
        <w:t>8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8D3C31" w:rsidRDefault="002637F4" w:rsidP="008D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6"/>
          <w:szCs w:val="26"/>
        </w:rPr>
      </w:pPr>
      <w:bookmarkStart w:id="1" w:name="Par27"/>
      <w:bookmarkEnd w:id="1"/>
      <w:r w:rsidRPr="008D3C31">
        <w:rPr>
          <w:rFonts w:ascii="Times New Roman" w:hAnsi="Times New Roman" w:cs="Arial"/>
          <w:b/>
          <w:bCs/>
          <w:sz w:val="26"/>
          <w:szCs w:val="26"/>
        </w:rPr>
        <w:t>ПОЛОЖЕНИЕ</w:t>
      </w:r>
    </w:p>
    <w:p w:rsidR="002637F4" w:rsidRPr="008D3C31" w:rsidRDefault="002637F4" w:rsidP="008D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6"/>
          <w:szCs w:val="26"/>
        </w:rPr>
      </w:pPr>
      <w:r w:rsidRPr="008D3C31">
        <w:rPr>
          <w:rFonts w:ascii="Times New Roman" w:hAnsi="Times New Roman" w:cs="Arial"/>
          <w:b/>
          <w:bCs/>
          <w:sz w:val="26"/>
          <w:szCs w:val="26"/>
        </w:rPr>
        <w:t>О СОВЕТЕ ПО ДЕЛАМ НАЦИОНАЛЬНО-КУЛЬТУРНЫХ АВТОНОМИЙ,</w:t>
      </w:r>
    </w:p>
    <w:p w:rsidR="002637F4" w:rsidRPr="008D3C31" w:rsidRDefault="002637F4" w:rsidP="008D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6"/>
          <w:szCs w:val="26"/>
        </w:rPr>
      </w:pPr>
      <w:r w:rsidRPr="008D3C31">
        <w:rPr>
          <w:rFonts w:ascii="Times New Roman" w:hAnsi="Times New Roman" w:cs="Arial"/>
          <w:b/>
          <w:bCs/>
          <w:sz w:val="26"/>
          <w:szCs w:val="26"/>
        </w:rPr>
        <w:t>НАЦИОНАЛЬНЫХ ОБЩЕСТВЕННЫХ ОБЪЕДИНЕНИЙ, РЕЛИГИОЗНЫХ</w:t>
      </w:r>
    </w:p>
    <w:p w:rsidR="002637F4" w:rsidRPr="008D3C31" w:rsidRDefault="002637F4" w:rsidP="008D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6"/>
          <w:szCs w:val="26"/>
        </w:rPr>
      </w:pPr>
      <w:r w:rsidRPr="008D3C31">
        <w:rPr>
          <w:rFonts w:ascii="Times New Roman" w:hAnsi="Times New Roman" w:cs="Arial"/>
          <w:b/>
          <w:bCs/>
          <w:sz w:val="26"/>
          <w:szCs w:val="26"/>
        </w:rPr>
        <w:t>ОБЪЕДИНЕНИЙ И КАЗАЧЕСТВА ПРИ ГЛАВЕ ГОРОДА КОСТРОМЫ</w:t>
      </w:r>
    </w:p>
    <w:p w:rsidR="002637F4" w:rsidRPr="002637F4" w:rsidRDefault="002637F4" w:rsidP="0026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1. </w:t>
      </w:r>
      <w:r w:rsidRPr="00424F8D">
        <w:rPr>
          <w:rFonts w:ascii="Times New Roman" w:hAnsi="Times New Roman" w:cs="Arial"/>
          <w:b/>
          <w:sz w:val="26"/>
          <w:szCs w:val="20"/>
        </w:rPr>
        <w:t>Общие положения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1. Настоящее Положение определяет порядок образования, деятельности и ликвидации Совета по делам национально-культурных автономий, национальных общественных объединений, религиозных объединений и казачества при Главе города Костромы (далее - Совет).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2. Совет является постоянно действующим коллегиальным, общественно-консультативным совещательным органом при Главе города Костромы, созданным с целью совершенствования взаимодействия органов местного самоуправления города Костромы с институтами гражданского общества в деятельности по укреплению единства и духовной общности народов Российской Федерации, гармонизации межнациональных и межконфессиональных отношений, сохранению и развитию этнокультурного многообразия народов России, проживающих в городе Костроме, противодействию экстремизму.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3. Совет создается и упраздняется Главой города Костромы.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4. В своей деятельности Совет руководствуется </w:t>
      </w:r>
      <w:hyperlink r:id="rId6" w:history="1">
        <w:r w:rsidRPr="002637F4">
          <w:rPr>
            <w:rFonts w:ascii="Times New Roman" w:hAnsi="Times New Roman" w:cs="Arial"/>
            <w:sz w:val="26"/>
            <w:szCs w:val="20"/>
          </w:rPr>
          <w:t>Конституцией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Российской Федерации, федеральными законами и иными нормативными правовыми актами Российской Федерации, законами Костромской области и иными нормативными правовыми актами Костромской области, </w:t>
      </w:r>
      <w:hyperlink r:id="rId7" w:history="1">
        <w:r w:rsidRPr="002637F4">
          <w:rPr>
            <w:rFonts w:ascii="Times New Roman" w:hAnsi="Times New Roman" w:cs="Arial"/>
            <w:sz w:val="26"/>
            <w:szCs w:val="20"/>
          </w:rPr>
          <w:t>Уставом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города Костромы, настоящим Положением и иными муниципальными правовыми актами города Костромы.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5. Члены Совета принимают участие в работе Совета на общественных началах.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2. </w:t>
      </w:r>
      <w:r w:rsidRPr="00424F8D">
        <w:rPr>
          <w:rFonts w:ascii="Times New Roman" w:hAnsi="Times New Roman" w:cs="Arial"/>
          <w:b/>
          <w:sz w:val="26"/>
          <w:szCs w:val="20"/>
        </w:rPr>
        <w:t>Правовая основа настоящего Положения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Правовой основой настоящего Положения являются </w:t>
      </w:r>
      <w:hyperlink r:id="rId8" w:history="1">
        <w:r w:rsidRPr="002637F4">
          <w:rPr>
            <w:rFonts w:ascii="Times New Roman" w:hAnsi="Times New Roman" w:cs="Arial"/>
            <w:sz w:val="26"/>
            <w:szCs w:val="20"/>
          </w:rPr>
          <w:t>Конституция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Российской Федерации, Федеральный </w:t>
      </w:r>
      <w:hyperlink r:id="rId9" w:history="1">
        <w:r w:rsidRPr="002637F4">
          <w:rPr>
            <w:rFonts w:ascii="Times New Roman" w:hAnsi="Times New Roman" w:cs="Arial"/>
            <w:sz w:val="26"/>
            <w:szCs w:val="20"/>
          </w:rPr>
          <w:t>закон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от 6 октября 2003 года </w:t>
      </w:r>
      <w:r>
        <w:rPr>
          <w:rFonts w:ascii="Times New Roman" w:hAnsi="Times New Roman" w:cs="Arial"/>
          <w:sz w:val="26"/>
          <w:szCs w:val="20"/>
        </w:rPr>
        <w:t>№</w:t>
      </w:r>
      <w:r w:rsidRPr="002637F4">
        <w:rPr>
          <w:rFonts w:ascii="Times New Roman" w:hAnsi="Times New Roman" w:cs="Arial"/>
          <w:sz w:val="26"/>
          <w:szCs w:val="20"/>
        </w:rPr>
        <w:t xml:space="preserve"> 131-ФЗ "Об общих принципах организации местного самоуправления в Российской Федерации", Федеральный </w:t>
      </w:r>
      <w:hyperlink r:id="rId10" w:history="1">
        <w:r w:rsidRPr="002637F4">
          <w:rPr>
            <w:rFonts w:ascii="Times New Roman" w:hAnsi="Times New Roman" w:cs="Arial"/>
            <w:sz w:val="26"/>
            <w:szCs w:val="20"/>
          </w:rPr>
          <w:t>закон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от 19 мая 1995 года </w:t>
      </w:r>
      <w:r>
        <w:rPr>
          <w:rFonts w:ascii="Times New Roman" w:hAnsi="Times New Roman" w:cs="Arial"/>
          <w:sz w:val="26"/>
          <w:szCs w:val="20"/>
        </w:rPr>
        <w:t>№</w:t>
      </w:r>
      <w:r w:rsidRPr="002637F4">
        <w:rPr>
          <w:rFonts w:ascii="Times New Roman" w:hAnsi="Times New Roman" w:cs="Arial"/>
          <w:sz w:val="26"/>
          <w:szCs w:val="20"/>
        </w:rPr>
        <w:t xml:space="preserve"> 82-ФЗ "Об общественных объединениях", Федеральный </w:t>
      </w:r>
      <w:hyperlink r:id="rId11" w:history="1">
        <w:r w:rsidRPr="002637F4">
          <w:rPr>
            <w:rFonts w:ascii="Times New Roman" w:hAnsi="Times New Roman" w:cs="Arial"/>
            <w:sz w:val="26"/>
            <w:szCs w:val="20"/>
          </w:rPr>
          <w:t>закон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от 17 июня 1996 года </w:t>
      </w:r>
      <w:r>
        <w:rPr>
          <w:rFonts w:ascii="Times New Roman" w:hAnsi="Times New Roman" w:cs="Arial"/>
          <w:sz w:val="26"/>
          <w:szCs w:val="20"/>
        </w:rPr>
        <w:t>№</w:t>
      </w:r>
      <w:r w:rsidRPr="002637F4">
        <w:rPr>
          <w:rFonts w:ascii="Times New Roman" w:hAnsi="Times New Roman" w:cs="Arial"/>
          <w:sz w:val="26"/>
          <w:szCs w:val="20"/>
        </w:rPr>
        <w:t xml:space="preserve"> 74-ФЗ "О национально-культурной автономии", Федеральный </w:t>
      </w:r>
      <w:hyperlink r:id="rId12" w:history="1">
        <w:r w:rsidRPr="002637F4">
          <w:rPr>
            <w:rFonts w:ascii="Times New Roman" w:hAnsi="Times New Roman" w:cs="Arial"/>
            <w:sz w:val="26"/>
            <w:szCs w:val="20"/>
          </w:rPr>
          <w:t>закон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от 26 сентября 1997 года </w:t>
      </w:r>
      <w:r>
        <w:rPr>
          <w:rFonts w:ascii="Times New Roman" w:hAnsi="Times New Roman" w:cs="Arial"/>
          <w:sz w:val="26"/>
          <w:szCs w:val="20"/>
        </w:rPr>
        <w:t>№</w:t>
      </w:r>
      <w:r w:rsidRPr="002637F4">
        <w:rPr>
          <w:rFonts w:ascii="Times New Roman" w:hAnsi="Times New Roman" w:cs="Arial"/>
          <w:sz w:val="26"/>
          <w:szCs w:val="20"/>
        </w:rPr>
        <w:t xml:space="preserve"> 125-ФЗ "О свободе совести и о религиозных объединениях", Федеральный </w:t>
      </w:r>
      <w:hyperlink r:id="rId13" w:history="1">
        <w:r w:rsidRPr="002637F4">
          <w:rPr>
            <w:rFonts w:ascii="Times New Roman" w:hAnsi="Times New Roman" w:cs="Arial"/>
            <w:sz w:val="26"/>
            <w:szCs w:val="20"/>
          </w:rPr>
          <w:t>закон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от 5 декабря 2005 года </w:t>
      </w:r>
      <w:r>
        <w:rPr>
          <w:rFonts w:ascii="Times New Roman" w:hAnsi="Times New Roman" w:cs="Arial"/>
          <w:sz w:val="26"/>
          <w:szCs w:val="20"/>
        </w:rPr>
        <w:t>№</w:t>
      </w:r>
      <w:r w:rsidRPr="002637F4">
        <w:rPr>
          <w:rFonts w:ascii="Times New Roman" w:hAnsi="Times New Roman" w:cs="Arial"/>
          <w:sz w:val="26"/>
          <w:szCs w:val="20"/>
        </w:rPr>
        <w:t xml:space="preserve"> 154-ФЗ "О государственной службе российского казачества", иные федеральные нормативные правовые акты, нормативные правовые акты Костромской области, </w:t>
      </w:r>
      <w:hyperlink r:id="rId14" w:history="1">
        <w:r w:rsidRPr="002637F4">
          <w:rPr>
            <w:rFonts w:ascii="Times New Roman" w:hAnsi="Times New Roman" w:cs="Arial"/>
            <w:sz w:val="26"/>
            <w:szCs w:val="20"/>
          </w:rPr>
          <w:t>Устав</w:t>
        </w:r>
      </w:hyperlink>
      <w:r w:rsidRPr="002637F4">
        <w:rPr>
          <w:rFonts w:ascii="Times New Roman" w:hAnsi="Times New Roman" w:cs="Arial"/>
          <w:sz w:val="26"/>
          <w:szCs w:val="20"/>
        </w:rPr>
        <w:t xml:space="preserve"> города Костромы и иные муниципальные правовые акты города Костромы.</w:t>
      </w:r>
    </w:p>
    <w:p w:rsidR="00F56FCD" w:rsidRDefault="00F56FCD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3. </w:t>
      </w:r>
      <w:r w:rsidRPr="00424F8D">
        <w:rPr>
          <w:rFonts w:ascii="Times New Roman" w:hAnsi="Times New Roman" w:cs="Arial"/>
          <w:b/>
          <w:sz w:val="26"/>
          <w:szCs w:val="20"/>
        </w:rPr>
        <w:t>Сфера деятельности и пределы компетенции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1. Целью деятельности Совета является совершенствование взаимодействия органов местного самоуправления города Костромы с институтами гражданского общества в </w:t>
      </w:r>
      <w:r w:rsidRPr="002637F4">
        <w:rPr>
          <w:rFonts w:ascii="Times New Roman" w:hAnsi="Times New Roman" w:cs="Arial"/>
          <w:sz w:val="26"/>
          <w:szCs w:val="20"/>
        </w:rPr>
        <w:lastRenderedPageBreak/>
        <w:t>деятельности по укреплению единства и духовной общности народов Российской Федерации, гармонизации межнациональных и межконфессиональных отношений, сохранению и развитию этнокультурного многообразия народов России, проживающих в городе Костроме, противодействию экстремизму.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2. Решения Совета носят рекомендательный характер и учитываются уполномоченными органами местного самоуправления города Костромы и должностными лицами при принятии соответствующих решений.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4. </w:t>
      </w:r>
      <w:r w:rsidRPr="00424F8D">
        <w:rPr>
          <w:rFonts w:ascii="Times New Roman" w:hAnsi="Times New Roman" w:cs="Arial"/>
          <w:b/>
          <w:sz w:val="26"/>
          <w:szCs w:val="20"/>
        </w:rPr>
        <w:t>Задачи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Задачами Совета являются: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1) взаимодействие органов местного самоуправления города Костромы, национально-культурных автономий, национальных общественных объедин</w:t>
      </w:r>
      <w:r w:rsidR="00F56FCD">
        <w:rPr>
          <w:rFonts w:ascii="Times New Roman" w:hAnsi="Times New Roman" w:cs="Arial"/>
          <w:sz w:val="26"/>
          <w:szCs w:val="20"/>
        </w:rPr>
        <w:t xml:space="preserve">ений, религиозных объединений, </w:t>
      </w:r>
      <w:r w:rsidRPr="002637F4">
        <w:rPr>
          <w:rFonts w:ascii="Times New Roman" w:hAnsi="Times New Roman" w:cs="Arial"/>
          <w:sz w:val="26"/>
          <w:szCs w:val="20"/>
        </w:rPr>
        <w:t>казачества</w:t>
      </w:r>
      <w:r w:rsidR="00F56FCD">
        <w:rPr>
          <w:rFonts w:ascii="Times New Roman" w:hAnsi="Times New Roman" w:cs="Arial"/>
          <w:sz w:val="26"/>
          <w:szCs w:val="20"/>
        </w:rPr>
        <w:t xml:space="preserve"> </w:t>
      </w:r>
      <w:r w:rsidRPr="002637F4">
        <w:rPr>
          <w:rFonts w:ascii="Times New Roman" w:hAnsi="Times New Roman" w:cs="Arial"/>
          <w:sz w:val="26"/>
          <w:szCs w:val="20"/>
        </w:rPr>
        <w:t>при решении вопросов местного значения для достижения межнационального согласия;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2) поддержка деятельности национально-культурных автономий и национальных общественных объединений в сохранении и развитии национального языка, культуры и самобытности;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3) рассмотрение вопросов религии и казачества;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4) содействие установлению межнационального, межконфессионального диалога достижением взаимной терпимости и уважения в отношениях между представителями различных национальностей и вероисповеданий;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5) участие в выработке рекомендаций по проведению национальной политики, реализации прав и свобод совести и свободы вероисповедания и по вопросам возрождения казачества.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424F8D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5. </w:t>
      </w:r>
      <w:r w:rsidRPr="00424F8D">
        <w:rPr>
          <w:rFonts w:ascii="Times New Roman" w:hAnsi="Times New Roman" w:cs="Arial"/>
          <w:b/>
          <w:sz w:val="26"/>
          <w:szCs w:val="20"/>
        </w:rPr>
        <w:t>Функции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В целях реализации поставленных задач Совет осуществляет следующие функции: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1) обеспечение взаимодействия органов местного самоуправления города Костромы с национально-культурными автономиями, национальными общественными объединениями, религиозными объединениями</w:t>
      </w:r>
      <w:r w:rsidR="00424F8D">
        <w:rPr>
          <w:rFonts w:ascii="Times New Roman" w:hAnsi="Times New Roman" w:cs="Arial"/>
          <w:sz w:val="26"/>
          <w:szCs w:val="20"/>
        </w:rPr>
        <w:t>,</w:t>
      </w:r>
      <w:r w:rsidRPr="002637F4">
        <w:rPr>
          <w:rFonts w:ascii="Times New Roman" w:hAnsi="Times New Roman" w:cs="Arial"/>
          <w:sz w:val="26"/>
          <w:szCs w:val="20"/>
        </w:rPr>
        <w:t xml:space="preserve"> казачеством в социально-экономической и культурной сферах;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2) координация совместных усилий в разработке и проведении культурно-просветительских мероприятий;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3) разъяснение национально-культурным автономиям, национальным общественным объединениям, религиозным объединениям и казачеству мотивов принятия органами местного самоуправления города Костромы тех или иных решений, затрагивающих их интересы;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4) способствование укреплению связей между этническими группами, проживающими на территории города Костромы;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5) разработка рекомендаций по совершенствованию взаимодействия органов местного самоуправления города Костромы, национально-культурных автономий, национальных общественных объединений, религ</w:t>
      </w:r>
      <w:r>
        <w:rPr>
          <w:rFonts w:ascii="Times New Roman" w:hAnsi="Times New Roman" w:cs="Arial"/>
          <w:sz w:val="26"/>
          <w:szCs w:val="20"/>
        </w:rPr>
        <w:t>иозных объединений и казачества.</w:t>
      </w:r>
    </w:p>
    <w:p w:rsidR="009B1734" w:rsidRDefault="009B173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</w:p>
    <w:p w:rsidR="002637F4" w:rsidRPr="00424F8D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6. </w:t>
      </w:r>
      <w:r w:rsidRPr="00424F8D">
        <w:rPr>
          <w:rFonts w:ascii="Times New Roman" w:hAnsi="Times New Roman" w:cs="Arial"/>
          <w:b/>
          <w:sz w:val="26"/>
          <w:szCs w:val="20"/>
        </w:rPr>
        <w:t>Права и обязанности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1. При осуществлении своей деятельности Совет вправе: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lastRenderedPageBreak/>
        <w:t>1) запрашивать и получать в установленном порядке от руководителей, заместителей руководителей учреждений и организаций, отраслевых (функциональных) органов Администрации города Костромы, должностных лиц, информацию и документы, необходимые для выполнения возложенных на Совет полномочий;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2) давать поручения членам Совета по вопросам, входящим в их компетенцию;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3) приглашать для участия в заседаниях Совета специалистов, ученых, представителей органов государственной власти в целях детальной и более глубокой проработки вопросов, вносимых на рассмотрение Совета;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4) вносить в установленном порядке на рассмотрение органов местного самоуправления города Костромы предложения о принятии решений, касающихся вопросов межнациональных взаимоотношений и деятельности национально-культурных автономий, национальных общественных объединений, религиозных объединений и казачества.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2. Обязанностями Совета являются: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1) своевременное и качественное исполнение поставленных перед ним задач;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2) принятие решений в соответствии с действующим законодательством Российской Федерации и Костромской области, а также муниципальными правовыми актами города Костромы.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424F8D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7. </w:t>
      </w:r>
      <w:r w:rsidRPr="00424F8D">
        <w:rPr>
          <w:rFonts w:ascii="Times New Roman" w:hAnsi="Times New Roman" w:cs="Arial"/>
          <w:b/>
          <w:sz w:val="26"/>
          <w:szCs w:val="20"/>
        </w:rPr>
        <w:t>Состав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F6294A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highlight w:val="yellow"/>
        </w:rPr>
      </w:pPr>
      <w:r w:rsidRPr="002637F4">
        <w:rPr>
          <w:rFonts w:ascii="Times New Roman" w:hAnsi="Times New Roman" w:cs="Arial"/>
          <w:sz w:val="26"/>
          <w:szCs w:val="20"/>
        </w:rPr>
        <w:t>1. В состав Совета входят председатель, заместитель председателя</w:t>
      </w:r>
      <w:r w:rsidR="00FD6EF7">
        <w:rPr>
          <w:rFonts w:ascii="Times New Roman" w:hAnsi="Times New Roman" w:cs="Arial"/>
          <w:sz w:val="26"/>
          <w:szCs w:val="20"/>
        </w:rPr>
        <w:t xml:space="preserve"> и члены Совета.</w:t>
      </w:r>
      <w:r w:rsidR="00FD6EF7" w:rsidRPr="00336B1B">
        <w:rPr>
          <w:rFonts w:ascii="Times New Roman" w:hAnsi="Times New Roman"/>
          <w:sz w:val="26"/>
          <w:highlight w:val="yellow"/>
        </w:rPr>
        <w:t xml:space="preserve"> 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Персональный состав Совета утверждается Главой города Костромы</w:t>
      </w:r>
      <w:r w:rsidRPr="00737956">
        <w:rPr>
          <w:rFonts w:ascii="Times New Roman" w:hAnsi="Times New Roman" w:cs="Arial"/>
          <w:sz w:val="26"/>
          <w:szCs w:val="20"/>
        </w:rPr>
        <w:t>.</w:t>
      </w:r>
      <w:r w:rsidR="00F6294A" w:rsidRPr="00737956">
        <w:rPr>
          <w:rFonts w:ascii="Times New Roman" w:hAnsi="Times New Roman"/>
          <w:sz w:val="26"/>
        </w:rPr>
        <w:t xml:space="preserve"> Включению в состав Совета подлежат председатель Общественной палаты города Костромы, члены Общественной палаты города Костромы, направляемые Общественной палатой</w:t>
      </w:r>
      <w:r w:rsidR="00737956">
        <w:rPr>
          <w:rFonts w:ascii="Times New Roman" w:hAnsi="Times New Roman"/>
          <w:sz w:val="26"/>
        </w:rPr>
        <w:t xml:space="preserve"> города Костромы</w:t>
      </w:r>
      <w:r w:rsidR="00F6294A">
        <w:rPr>
          <w:rFonts w:ascii="Times New Roman" w:hAnsi="Times New Roman"/>
          <w:sz w:val="26"/>
        </w:rPr>
        <w:t>.</w:t>
      </w:r>
    </w:p>
    <w:p w:rsidR="002637F4" w:rsidRPr="002637F4" w:rsidRDefault="00336B1B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2</w:t>
      </w:r>
      <w:r w:rsidR="002637F4" w:rsidRPr="002637F4">
        <w:rPr>
          <w:rFonts w:ascii="Times New Roman" w:hAnsi="Times New Roman" w:cs="Arial"/>
          <w:sz w:val="26"/>
          <w:szCs w:val="20"/>
        </w:rPr>
        <w:t>. Полномочия члена Совета подлежат прекращению в случаях: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1) подачи членом Совета письменного уведомления Главе города Костромы о прекращении полномочий;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bookmarkStart w:id="2" w:name="Par84"/>
      <w:bookmarkEnd w:id="2"/>
      <w:r w:rsidRPr="002637F4">
        <w:rPr>
          <w:rFonts w:ascii="Times New Roman" w:hAnsi="Times New Roman" w:cs="Arial"/>
          <w:sz w:val="26"/>
          <w:szCs w:val="20"/>
        </w:rPr>
        <w:t>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3) вступления в законную силу вынесенного в отношении члена Совета обвинительного приговора суда;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4) признания члена Совета недееспособным, безвестно отсутствующим или умершим на основании вступившего в законную силу решения суда;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5) смерти члена Совета.</w:t>
      </w:r>
    </w:p>
    <w:p w:rsidR="002637F4" w:rsidRPr="002637F4" w:rsidRDefault="00336B1B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3</w:t>
      </w:r>
      <w:r w:rsidR="002637F4" w:rsidRPr="002637F4">
        <w:rPr>
          <w:rFonts w:ascii="Times New Roman" w:hAnsi="Times New Roman" w:cs="Arial"/>
          <w:sz w:val="26"/>
          <w:szCs w:val="20"/>
        </w:rPr>
        <w:t xml:space="preserve">. Решение о прекращении полномочий члена Совета в случае, предусмотренном </w:t>
      </w:r>
      <w:hyperlink w:anchor="Par84" w:history="1">
        <w:r w:rsidR="002637F4" w:rsidRPr="002637F4">
          <w:rPr>
            <w:rFonts w:ascii="Times New Roman" w:hAnsi="Times New Roman" w:cs="Arial"/>
            <w:sz w:val="26"/>
            <w:szCs w:val="20"/>
          </w:rPr>
          <w:t xml:space="preserve">пунктом 2 части </w:t>
        </w:r>
        <w:r w:rsidR="002C4312">
          <w:rPr>
            <w:rFonts w:ascii="Times New Roman" w:hAnsi="Times New Roman" w:cs="Arial"/>
            <w:sz w:val="26"/>
            <w:szCs w:val="20"/>
          </w:rPr>
          <w:t>2</w:t>
        </w:r>
      </w:hyperlink>
      <w:r w:rsidR="002637F4" w:rsidRPr="002637F4">
        <w:rPr>
          <w:rFonts w:ascii="Times New Roman" w:hAnsi="Times New Roman" w:cs="Arial"/>
          <w:sz w:val="26"/>
          <w:szCs w:val="20"/>
        </w:rPr>
        <w:t xml:space="preserve"> настоящей статьи, принимается членами Совета путем открытого голосования в соответствии с утвержденным настоящим Положением порядком принятия решений. На основании решения Совета о прекращении полномочий члена Совета Глава города Костромы издает постановление о внесении изменения в состав Совета.</w:t>
      </w:r>
    </w:p>
    <w:p w:rsidR="002637F4" w:rsidRPr="00E327F7" w:rsidRDefault="00336B1B" w:rsidP="002717C5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Arial"/>
          <w:sz w:val="26"/>
          <w:szCs w:val="20"/>
        </w:rPr>
        <w:t>4</w:t>
      </w:r>
      <w:r w:rsidR="002637F4" w:rsidRPr="002637F4">
        <w:rPr>
          <w:rFonts w:ascii="Times New Roman" w:hAnsi="Times New Roman" w:cs="Arial"/>
          <w:sz w:val="26"/>
          <w:szCs w:val="20"/>
        </w:rPr>
        <w:t xml:space="preserve">. Председателем Совета является Глава города </w:t>
      </w:r>
      <w:r w:rsidR="002637F4" w:rsidRPr="00737956">
        <w:rPr>
          <w:rFonts w:ascii="Times New Roman" w:hAnsi="Times New Roman" w:cs="Arial"/>
          <w:sz w:val="26"/>
          <w:szCs w:val="20"/>
        </w:rPr>
        <w:t>Костромы</w:t>
      </w:r>
      <w:r w:rsidR="00E327F7" w:rsidRPr="00737956">
        <w:rPr>
          <w:rFonts w:ascii="Times New Roman" w:hAnsi="Times New Roman"/>
          <w:sz w:val="26"/>
        </w:rPr>
        <w:t>, заместителем председателя – председатель Общественной палаты города Костромы</w:t>
      </w:r>
      <w:r w:rsidR="002637F4" w:rsidRPr="00737956">
        <w:rPr>
          <w:rFonts w:ascii="Times New Roman" w:hAnsi="Times New Roman" w:cs="Arial"/>
          <w:sz w:val="26"/>
          <w:szCs w:val="20"/>
        </w:rPr>
        <w:t>.</w:t>
      </w:r>
    </w:p>
    <w:p w:rsidR="002637F4" w:rsidRPr="002637F4" w:rsidRDefault="00336B1B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5</w:t>
      </w:r>
      <w:r w:rsidR="002637F4" w:rsidRPr="002637F4">
        <w:rPr>
          <w:rFonts w:ascii="Times New Roman" w:hAnsi="Times New Roman" w:cs="Arial"/>
          <w:sz w:val="26"/>
          <w:szCs w:val="20"/>
        </w:rPr>
        <w:t>. В состав Совета могут входить до двух представителей от каждой национально-культурной автономии, каждого национального общественного объединения, религиозного объединения и ка</w:t>
      </w:r>
      <w:r w:rsidR="00737956">
        <w:rPr>
          <w:rFonts w:ascii="Times New Roman" w:hAnsi="Times New Roman" w:cs="Arial"/>
          <w:sz w:val="26"/>
          <w:szCs w:val="20"/>
        </w:rPr>
        <w:t>зачества</w:t>
      </w:r>
      <w:r w:rsidR="002637F4" w:rsidRPr="002637F4">
        <w:rPr>
          <w:rFonts w:ascii="Times New Roman" w:hAnsi="Times New Roman" w:cs="Arial"/>
          <w:sz w:val="26"/>
          <w:szCs w:val="20"/>
        </w:rPr>
        <w:t>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</w:t>
      </w:r>
      <w:r w:rsidR="00336B1B">
        <w:rPr>
          <w:rFonts w:ascii="Times New Roman" w:hAnsi="Times New Roman" w:cs="Arial"/>
          <w:sz w:val="26"/>
          <w:szCs w:val="20"/>
        </w:rPr>
        <w:t>8</w:t>
      </w:r>
      <w:r w:rsidRPr="002637F4">
        <w:rPr>
          <w:rFonts w:ascii="Times New Roman" w:hAnsi="Times New Roman" w:cs="Arial"/>
          <w:sz w:val="26"/>
          <w:szCs w:val="20"/>
        </w:rPr>
        <w:t xml:space="preserve">. </w:t>
      </w:r>
      <w:r w:rsidRPr="00424F8D">
        <w:rPr>
          <w:rFonts w:ascii="Times New Roman" w:hAnsi="Times New Roman" w:cs="Arial"/>
          <w:b/>
          <w:sz w:val="26"/>
          <w:szCs w:val="20"/>
        </w:rPr>
        <w:t>Права и обязанности членов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1. Член Совета имеет право: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lastRenderedPageBreak/>
        <w:t>1) принимать участие в подготовке вопросов, выносимых на рассмотрение на заседаниях Совета;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2) принимать участие в заседаниях Совета;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4) знакомиться с повесткой очередного заседания Совета, справочными и аналитическими материалами по выносимым на рассмотрение Совета вопросам;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5)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2. Член Совета обязан: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1) лично участвовать в заседаниях Совета. Делегирование полномочий члена Совета другому лицу не допускается;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2) не позднее дня, предшествующего дню проведения заседания Совета, направлять на имя Главы города Костромы извещение о невозможности принять участие в заседании Совета с указанием причины (причин);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3) готовить для обсуждения на заседании Совета обоснованную позицию по выносимым на обсуждение Совета вопросам, а при необходимости - обеспечивать представление на заседание Совета соответствующих информационно-аналитических материалов;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4) исполнять данные ему поручения, отраженные в протоколе заседания Совета.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Статья </w:t>
      </w:r>
      <w:r w:rsidR="00336B1B">
        <w:rPr>
          <w:rFonts w:ascii="Times New Roman" w:hAnsi="Times New Roman" w:cs="Arial"/>
          <w:sz w:val="26"/>
          <w:szCs w:val="20"/>
        </w:rPr>
        <w:t>9</w:t>
      </w:r>
      <w:r w:rsidRPr="002637F4">
        <w:rPr>
          <w:rFonts w:ascii="Times New Roman" w:hAnsi="Times New Roman" w:cs="Arial"/>
          <w:sz w:val="26"/>
          <w:szCs w:val="20"/>
        </w:rPr>
        <w:t xml:space="preserve">. </w:t>
      </w:r>
      <w:r w:rsidRPr="00424F8D">
        <w:rPr>
          <w:rFonts w:ascii="Times New Roman" w:hAnsi="Times New Roman" w:cs="Arial"/>
          <w:b/>
          <w:sz w:val="26"/>
          <w:szCs w:val="20"/>
        </w:rPr>
        <w:t>Порядок деятельности Совета</w:t>
      </w:r>
    </w:p>
    <w:p w:rsidR="002637F4" w:rsidRPr="002717C5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1. Совет строит свою работу на основе открытости и гласности.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2. Регламент работы Совета утверждается Советом самостоятельно на заседании Совета.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AC5EDE">
        <w:rPr>
          <w:rFonts w:ascii="Times New Roman" w:hAnsi="Times New Roman" w:cs="Arial"/>
          <w:sz w:val="26"/>
          <w:szCs w:val="20"/>
        </w:rPr>
        <w:t xml:space="preserve">3. </w:t>
      </w:r>
      <w:r w:rsidR="00E327F7" w:rsidRPr="00AC5EDE">
        <w:rPr>
          <w:rFonts w:ascii="Times New Roman" w:hAnsi="Times New Roman" w:cs="Arial"/>
          <w:sz w:val="26"/>
          <w:szCs w:val="20"/>
        </w:rPr>
        <w:t>Основной формой работы являются з</w:t>
      </w:r>
      <w:r w:rsidRPr="00AC5EDE">
        <w:rPr>
          <w:rFonts w:ascii="Times New Roman" w:hAnsi="Times New Roman" w:cs="Arial"/>
          <w:sz w:val="26"/>
          <w:szCs w:val="20"/>
        </w:rPr>
        <w:t>аседания Совета</w:t>
      </w:r>
      <w:r w:rsidR="00E327F7" w:rsidRPr="00AC5EDE">
        <w:rPr>
          <w:rFonts w:ascii="Times New Roman" w:hAnsi="Times New Roman" w:cs="Arial"/>
          <w:sz w:val="26"/>
          <w:szCs w:val="20"/>
        </w:rPr>
        <w:t>, которые</w:t>
      </w:r>
      <w:r w:rsidRPr="00AC5EDE">
        <w:rPr>
          <w:rFonts w:ascii="Times New Roman" w:hAnsi="Times New Roman" w:cs="Arial"/>
          <w:sz w:val="26"/>
          <w:szCs w:val="20"/>
        </w:rPr>
        <w:t xml:space="preserve"> проводятся </w:t>
      </w:r>
      <w:r w:rsidR="00E327F7" w:rsidRPr="00AC5EDE">
        <w:rPr>
          <w:rFonts w:ascii="Times New Roman" w:hAnsi="Times New Roman" w:cs="Arial"/>
          <w:sz w:val="26"/>
          <w:szCs w:val="20"/>
        </w:rPr>
        <w:t>по мере необходимости</w:t>
      </w:r>
      <w:r w:rsidRPr="00AC5EDE">
        <w:rPr>
          <w:rFonts w:ascii="Times New Roman" w:hAnsi="Times New Roman" w:cs="Arial"/>
          <w:sz w:val="26"/>
          <w:szCs w:val="20"/>
        </w:rPr>
        <w:t>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4. На заседании Совета рассматриваются вопросы, предлагаемые к обсуждению членами Совета.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 xml:space="preserve">5. Заседание Совета является правомочным, если на нем присутствует не менее </w:t>
      </w:r>
      <w:r w:rsidR="00E327F7">
        <w:rPr>
          <w:rFonts w:ascii="Times New Roman" w:hAnsi="Times New Roman" w:cs="Arial"/>
          <w:sz w:val="26"/>
          <w:szCs w:val="20"/>
        </w:rPr>
        <w:t>половины</w:t>
      </w:r>
      <w:r w:rsidRPr="002637F4">
        <w:rPr>
          <w:rFonts w:ascii="Times New Roman" w:hAnsi="Times New Roman" w:cs="Arial"/>
          <w:sz w:val="26"/>
          <w:szCs w:val="20"/>
        </w:rPr>
        <w:t xml:space="preserve"> членов Совета.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6. Решения Совета принимаются простым большинством голосов членов Совета, присутствующих на заседании, и оформляются в виде протокола, который подписывается председателем Совета в течение 3 рабочих дней со дня проведения Совета.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Выписки из протокола заседания Совета направляются заинтересованным органам, организациям, должностным лицам и гражданам в течение 7 рабочих дней со дня проведения заседания Совета.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637F4">
        <w:rPr>
          <w:rFonts w:ascii="Times New Roman" w:hAnsi="Times New Roman" w:cs="Arial"/>
          <w:sz w:val="26"/>
          <w:szCs w:val="20"/>
        </w:rPr>
        <w:t>7. Организационно-техническое обеспечение деятельности Совета осуществляет Администрация города Костромы.</w:t>
      </w:r>
    </w:p>
    <w:p w:rsidR="002637F4" w:rsidRPr="002637F4" w:rsidRDefault="002637F4" w:rsidP="0027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977AC1" w:rsidRPr="002637F4" w:rsidRDefault="00977AC1" w:rsidP="002717C5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sectPr w:rsidR="00977AC1" w:rsidRPr="002637F4" w:rsidSect="002717C5">
      <w:pgSz w:w="11906" w:h="16838"/>
      <w:pgMar w:top="1135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80" w:rsidRDefault="00137980" w:rsidP="00424F8D">
      <w:pPr>
        <w:spacing w:after="0" w:line="240" w:lineRule="auto"/>
      </w:pPr>
      <w:r>
        <w:separator/>
      </w:r>
    </w:p>
  </w:endnote>
  <w:endnote w:type="continuationSeparator" w:id="0">
    <w:p w:rsidR="00137980" w:rsidRDefault="00137980" w:rsidP="0042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80" w:rsidRDefault="00137980" w:rsidP="00424F8D">
      <w:pPr>
        <w:spacing w:after="0" w:line="240" w:lineRule="auto"/>
      </w:pPr>
      <w:r>
        <w:separator/>
      </w:r>
    </w:p>
  </w:footnote>
  <w:footnote w:type="continuationSeparator" w:id="0">
    <w:p w:rsidR="00137980" w:rsidRDefault="00137980" w:rsidP="00424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F3"/>
    <w:rsid w:val="00137980"/>
    <w:rsid w:val="00156102"/>
    <w:rsid w:val="00260784"/>
    <w:rsid w:val="002637F4"/>
    <w:rsid w:val="002717C5"/>
    <w:rsid w:val="002C4312"/>
    <w:rsid w:val="00336B1B"/>
    <w:rsid w:val="00424F8D"/>
    <w:rsid w:val="004462F0"/>
    <w:rsid w:val="006048EB"/>
    <w:rsid w:val="00685495"/>
    <w:rsid w:val="00737956"/>
    <w:rsid w:val="00776F43"/>
    <w:rsid w:val="00885587"/>
    <w:rsid w:val="008D3C31"/>
    <w:rsid w:val="00977AC1"/>
    <w:rsid w:val="009B1734"/>
    <w:rsid w:val="00A847FF"/>
    <w:rsid w:val="00A90F49"/>
    <w:rsid w:val="00AA4EF3"/>
    <w:rsid w:val="00AB6EFA"/>
    <w:rsid w:val="00AC5EDE"/>
    <w:rsid w:val="00AE18EA"/>
    <w:rsid w:val="00D401E6"/>
    <w:rsid w:val="00D85431"/>
    <w:rsid w:val="00E327F7"/>
    <w:rsid w:val="00F56FCD"/>
    <w:rsid w:val="00F6294A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096D5-22E4-4B5D-A953-D557E234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F8D"/>
  </w:style>
  <w:style w:type="paragraph" w:styleId="a5">
    <w:name w:val="footer"/>
    <w:basedOn w:val="a"/>
    <w:link w:val="a6"/>
    <w:uiPriority w:val="99"/>
    <w:unhideWhenUsed/>
    <w:rsid w:val="0042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1E402A71B6C422EB9852456A23EB14C49BCD66FEDA7432EB6C6E64361B5FC97557A16DC9BDBC09A32BAmCZ2N" TargetMode="External"/><Relationship Id="rId13" Type="http://schemas.openxmlformats.org/officeDocument/2006/relationships/hyperlink" Target="consultantplus://offline/ref=C6B1E402A71B6C422EB9852456A23EB14C40BDD266B2F0417FE3C8E34B31EFEC931C2E19C399C6DE9B2CBAC329m4Z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B1E402A71B6C422EB99B2940CE62BA4B4AE5DE67BCF91126BC93BE1C38E5BBC6532F578696D9DE9934B0C120123C65F4174DFB1AA45C4D11DF83mEZCN" TargetMode="External"/><Relationship Id="rId12" Type="http://schemas.openxmlformats.org/officeDocument/2006/relationships/hyperlink" Target="consultantplus://offline/ref=C6B1E402A71B6C422EB9852456A23EB14C41BAD26DB8F0417FE3C8E34B31EFEC931C2E19C399C6DE9B2CBAC329m4Z7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1E402A71B6C422EB9852456A23EB14C49BCD66FEDA7432EB6C6E64361B5FC97557A16DC9BDBC09A32BAmCZ2N" TargetMode="External"/><Relationship Id="rId11" Type="http://schemas.openxmlformats.org/officeDocument/2006/relationships/hyperlink" Target="consultantplus://offline/ref=C6B1E402A71B6C422EB9852456A23EB14F46BBD76DBFF0417FE3C8E34B31EFEC811C7615C29BD8D89E39EC926F136020A3044CFA1AA65F51m1Z2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B1E402A71B6C422EB9852456A23EB14F48B3DA65BCF0417FE3C8E34B31EFEC931C2E19C399C6DE9B2CBAC329m4Z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B1E402A71B6C422EB9852456A23EB14C43BAD767BEF0417FE3C8E34B31EFEC811C7615C29BD9D89E39EC926F136020A3044CFA1AA65F51m1Z2N" TargetMode="External"/><Relationship Id="rId14" Type="http://schemas.openxmlformats.org/officeDocument/2006/relationships/hyperlink" Target="consultantplus://offline/ref=C6B1E402A71B6C422EB99B2940CE62BA4B4AE5DE63B9F9142ABC93BE1C38E5BBC6532F578696D9DE9934B0C120123C65F4174DFB1AA45C4D11DF83mE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16</cp:revision>
  <dcterms:created xsi:type="dcterms:W3CDTF">2021-03-12T13:23:00Z</dcterms:created>
  <dcterms:modified xsi:type="dcterms:W3CDTF">2021-05-20T08:43:00Z</dcterms:modified>
</cp:coreProperties>
</file>