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ДУМА ГОРОДА КОСТРОМЫ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РЕШЕНИЕ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от 28 мая 2009 г. N 43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ОБ УТВЕРЖДЕНИИ ПОЛОЖЕНИЯ О КАДРОВОМ РЕЗЕРВЕ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АППАРАТА ДУМЫ ГОРОДА КОСТРОМЫ</w:t>
      </w: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D09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9E3" w:rsidRDefault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9E3" w:rsidRDefault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09E3" w:rsidRPr="006D09E3" w:rsidRDefault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Список изменяющих документов </w:t>
            </w:r>
          </w:p>
          <w:p w:rsidR="006D09E3" w:rsidRPr="006D09E3" w:rsidRDefault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(в ред. решений Думы города Костромы </w:t>
            </w:r>
          </w:p>
          <w:p w:rsidR="006D09E3" w:rsidRPr="006D09E3" w:rsidRDefault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от 30.06.2011 </w:t>
            </w:r>
            <w:hyperlink r:id="rId4" w:history="1">
              <w:r w:rsidRPr="006D09E3">
                <w:rPr>
                  <w:rFonts w:ascii="Times New Roman" w:hAnsi="Times New Roman" w:cs="Times New Roman"/>
                  <w:sz w:val="26"/>
                  <w:szCs w:val="26"/>
                </w:rPr>
                <w:t>N 151</w:t>
              </w:r>
            </w:hyperlink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, от 24.11.2011 </w:t>
            </w:r>
            <w:hyperlink r:id="rId5" w:history="1">
              <w:r w:rsidRPr="006D09E3">
                <w:rPr>
                  <w:rFonts w:ascii="Times New Roman" w:hAnsi="Times New Roman" w:cs="Times New Roman"/>
                  <w:sz w:val="26"/>
                  <w:szCs w:val="26"/>
                </w:rPr>
                <w:t>N 265</w:t>
              </w:r>
            </w:hyperlink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, от 19.12.2013 </w:t>
            </w:r>
            <w:hyperlink r:id="rId6" w:history="1">
              <w:r w:rsidRPr="006D09E3">
                <w:rPr>
                  <w:rFonts w:ascii="Times New Roman" w:hAnsi="Times New Roman" w:cs="Times New Roman"/>
                  <w:sz w:val="26"/>
                  <w:szCs w:val="26"/>
                </w:rPr>
                <w:t>N 228</w:t>
              </w:r>
            </w:hyperlink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09E3" w:rsidRPr="006D09E3" w:rsidRDefault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от 24.11.2016 </w:t>
            </w:r>
            <w:hyperlink r:id="rId7" w:history="1">
              <w:r w:rsidRPr="006D09E3">
                <w:rPr>
                  <w:rFonts w:ascii="Times New Roman" w:hAnsi="Times New Roman" w:cs="Times New Roman"/>
                  <w:sz w:val="26"/>
                  <w:szCs w:val="26"/>
                </w:rPr>
                <w:t>N 253</w:t>
              </w:r>
            </w:hyperlink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, от 27.04.2017 </w:t>
            </w:r>
            <w:hyperlink r:id="rId8" w:history="1">
              <w:r w:rsidRPr="006D09E3">
                <w:rPr>
                  <w:rFonts w:ascii="Times New Roman" w:hAnsi="Times New Roman" w:cs="Times New Roman"/>
                  <w:sz w:val="26"/>
                  <w:szCs w:val="26"/>
                </w:rPr>
                <w:t>N 58</w:t>
              </w:r>
            </w:hyperlink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, от 05.11.2020 </w:t>
            </w:r>
            <w:hyperlink r:id="rId9" w:history="1">
              <w:r w:rsidRPr="006D09E3">
                <w:rPr>
                  <w:rFonts w:ascii="Times New Roman" w:hAnsi="Times New Roman" w:cs="Times New Roman"/>
                  <w:sz w:val="26"/>
                  <w:szCs w:val="26"/>
                </w:rPr>
                <w:t>N 185</w:t>
              </w:r>
            </w:hyperlink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D09E3" w:rsidRDefault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 xml:space="preserve">от 03.06.2021 </w:t>
            </w:r>
            <w:hyperlink r:id="rId10" w:history="1">
              <w:r w:rsidRPr="006D09E3">
                <w:rPr>
                  <w:rFonts w:ascii="Times New Roman" w:hAnsi="Times New Roman" w:cs="Times New Roman"/>
                  <w:sz w:val="26"/>
                  <w:szCs w:val="26"/>
                </w:rPr>
                <w:t>N 91</w:t>
              </w:r>
            </w:hyperlink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D09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09E3" w:rsidRDefault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1" w:history="1">
        <w:r w:rsidRPr="006D09E3">
          <w:rPr>
            <w:rFonts w:ascii="Times New Roman" w:hAnsi="Times New Roman" w:cs="Times New Roman"/>
            <w:sz w:val="26"/>
            <w:szCs w:val="26"/>
          </w:rPr>
          <w:t>статьей 33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</w:t>
      </w:r>
      <w:hyperlink r:id="rId12" w:history="1">
        <w:r w:rsidRPr="006D09E3">
          <w:rPr>
            <w:rFonts w:ascii="Times New Roman" w:hAnsi="Times New Roman" w:cs="Times New Roman"/>
            <w:sz w:val="26"/>
            <w:szCs w:val="26"/>
          </w:rPr>
          <w:t>статьей 25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Положения о муниципальной службе города Костромы, утвержденного решением Думы города Костромы от 21 декабря 2012 года N 229, в целях формирования кадрового резерва аппарата Думы города Костромы и работы с ним, руководствуясь </w:t>
      </w:r>
      <w:hyperlink r:id="rId13" w:history="1">
        <w:r w:rsidRPr="006D09E3">
          <w:rPr>
            <w:rFonts w:ascii="Times New Roman" w:hAnsi="Times New Roman" w:cs="Times New Roman"/>
            <w:sz w:val="26"/>
            <w:szCs w:val="26"/>
          </w:rPr>
          <w:t>статьями 29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6D09E3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Устава города Костромы, Дума города Костромы решила: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26" w:history="1">
        <w:r w:rsidRPr="006D09E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о кадровом резерве аппарата Думы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 и подлежит официальному опубликованию.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Ю.В.ЖУРИН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решением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от 28 мая 2009 года N 43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bookmarkStart w:id="1" w:name="Par26"/>
      <w:bookmarkEnd w:id="1"/>
      <w:r w:rsidRPr="006D09E3">
        <w:rPr>
          <w:rFonts w:ascii="Times New Roman" w:eastAsiaTheme="minorHAnsi" w:hAnsi="Times New Roman" w:cs="Times New Roman"/>
          <w:bCs/>
          <w:color w:val="auto"/>
        </w:rPr>
        <w:t>ПОЛОЖЕНИЕ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О КАДРОВОМ РЕЗЕРВЕ АППАРАТА ДУМЫ ГОРОДА КОСТРОМЫ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Глава 1. ОБЩИЕ ПОЛОЖЕНИЯ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1. Предмет регулирования и правовая основа настоящего Положения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Настоящее Положение определяет основные цели, принципы, порядок формирования и организации работы с кадровым резервом для замещения вакантных должностей муниципальной службы в аппарате Думы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2. Правовую основу настоящего Положения составляют Федеральный </w:t>
      </w:r>
      <w:hyperlink r:id="rId15" w:history="1">
        <w:r w:rsidRPr="006D09E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от 2 марта 2007 года N 25-ФЗ "О муниципальной службе в Российской Федерации", </w:t>
      </w:r>
      <w:hyperlink r:id="rId16" w:history="1">
        <w:r w:rsidRPr="006D09E3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города Костромы, </w:t>
      </w:r>
      <w:hyperlink r:id="rId17" w:history="1">
        <w:r w:rsidRPr="006D09E3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о муниципальной службе города Костромы, утвержденное решением Думы города Костромы от 21 декабря 2012 года N 229, иные решения Думы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2. Кадровый резерв аппарата Думы города Костромы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1. Кадровый резерв аппарата Думы города Костромы - это сформированная в установленном порядке группа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граждан), и (или) муниципальных служащих Думы города Костромы (далее - муниципальных служащих), соответствующих квалификационным требованиям, установленным для замещения должностей муниципальной службы, при отсутствии обстоятельств, указанных в </w:t>
      </w:r>
      <w:hyperlink r:id="rId18" w:history="1">
        <w:r w:rsidRPr="006D09E3">
          <w:rPr>
            <w:rFonts w:ascii="Times New Roman" w:hAnsi="Times New Roman" w:cs="Times New Roman"/>
            <w:sz w:val="26"/>
            <w:szCs w:val="26"/>
          </w:rPr>
          <w:t>статье 13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 в качестве ограничений, связанных с муниципальной службой.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2. Кадровый резерв аппарата Думы города Костромы (далее - кадровый резерв) содержит сведения о муниципальных </w:t>
      </w:r>
      <w:hyperlink w:anchor="Par192" w:history="1">
        <w:r w:rsidRPr="006D09E3">
          <w:rPr>
            <w:rFonts w:ascii="Times New Roman" w:hAnsi="Times New Roman" w:cs="Times New Roman"/>
            <w:sz w:val="26"/>
            <w:szCs w:val="26"/>
          </w:rPr>
          <w:t>служащих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(гражданах), предусмотренные формой, прилагаемой к настоящему Положению.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3. Кадровый резерв ежегодно утверждается распоряжением Главы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Изменения в кадровый резерв вносятся в соответствии с распоряжениями Главы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2.1. Основные цели формирования кадрового резерва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Основными целями формирования кадрового резерва являются: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обеспечение равного доступа граждан к муниципальной службе;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2) своевременное замещение должностей муниципальной службы в аппарате Думы города Костромы;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lastRenderedPageBreak/>
        <w:t>3) содействие формированию высокопрофессионального кадрового состава муниципальной службы;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4) содействие должностному росту муниципальных служащих.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3. Принципы формирования кадрового резерва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Принципами формирования кадрового резерва являются: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добровольность и равный доступ для включения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2) профессионализм и компетентность муниципальных служащих (граждан), включенных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3) объективность и всесторонность оценки профессиональных и личностных качеств муниципальных служащих (граждан);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4) учет текущей и перспективной потребности в замещении должностей муниципальной службы в аппарате Думы города Костромы;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5) гласность, доступность информации о формировании кадрового резерва.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Глава 2. ВКЛЮЧЕНИЕ МУНИЦИПАЛЬНОГО СЛУЖАЩЕГО (ГРАЖДАНИНА)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В КАДРОВЫЙ РЕЗЕРВ, СРОК НАХОЖДЕНИЯ В КАДРОВОМ РЕЗЕРВЕ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4. Включение муниципального служащего (гражданина) в кадровый резерв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В кадровый резерв включаются: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граждане: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- по результатам конкурса на включение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- по результатам конкурса на замещение должности муниципальной службы с согласия гражданина;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2) муниципальные служащие: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- по результатам конкурса на включение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- по результатам конкурса на замещение должности муниципальной службы с согласия муниципального служащего;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- по результатам аттестации в соответствии с решением Думы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Включение муниципального служащего (гражданина) в кадровый резерв оформляется распоряжением Главы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4.1. Объявление конкурса на включение в кадровый резерв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Конкурс на включение в кадровый резерв (далее - конкурс) объявляется по решению Главы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Конкурс проводится конкурсной комиссией, образованной Главой города Костромы. Состав конкурсной комиссии утверждается распоряжением Главы города Костромы при принятии решения об объявлении конкурса.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3. Должностным лицом, ответственным за ведение кадровой работы в аппарате Думы города Костромы, на официальном сайте Думы города Костромы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 в информационно-телекоммуникационной сети "Интернет" размещается </w:t>
      </w:r>
      <w:r w:rsidRPr="006D09E3">
        <w:rPr>
          <w:rFonts w:ascii="Times New Roman" w:hAnsi="Times New Roman" w:cs="Times New Roman"/>
          <w:sz w:val="26"/>
          <w:szCs w:val="26"/>
        </w:rPr>
        <w:lastRenderedPageBreak/>
        <w:t>объявление о приеме документов для участия в конкурсе, а также следующая информация о конкурсе: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наименования должностей муниципальной службы на включение в кадровый резерв, для замещения которых объявлен конкурс;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2) квалификационные требования для замещения этих должностей;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3) условия прохождения муниципальной службы на этих должностях;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4) место и время приема документов, подлежащих представлению в соответствии с настоящим Положением;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5) срок, до истечения которого принимаются указанные документы;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6) предполагаемая дата проведения конкурса;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7) место и порядок его проведения;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8) другие информационные материалы.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8"/>
      <w:bookmarkEnd w:id="2"/>
      <w:r w:rsidRPr="006D09E3">
        <w:rPr>
          <w:rFonts w:ascii="Times New Roman" w:hAnsi="Times New Roman" w:cs="Times New Roman"/>
          <w:sz w:val="26"/>
          <w:szCs w:val="26"/>
        </w:rPr>
        <w:t>4. Гражданин, изъявивший желание участвовать в конкурсе, представляет должностному лицу, ответственному за ведение кадровой работы в аппарате Думы города Костромы: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 и подписанную </w:t>
      </w:r>
      <w:hyperlink r:id="rId19" w:history="1">
        <w:r w:rsidRPr="006D09E3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по форме, установленной Распоряжением Правительства Российской Федерации от 26 мая 2005 года N 667-р, с фотографией;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4) документы, подтверждающие необходимое профессиональное образование, квалификацию и стаж работы: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- копию трудовой книжки и (или) сведения о трудовой деятельности, оформленные в установленном законодательством порядке (за исключением случаев, когда служебная (трудовая) деятельность осуществляется впервые);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5) документ об отсутствии у гражданина заболевания, препятствующего поступлению на муниципальную службу;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6) иные документы, предусмотренные Федеральным </w:t>
      </w:r>
      <w:hyperlink r:id="rId20" w:history="1">
        <w:r w:rsidRPr="006D09E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от 2 марта 2007 года N 25-ФЗ "О муниципальной службе в Российской Федерации" для поступления на муниципальную службу.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5. Муниципальный служащий, замещающий должность муниципальной службы в аппарате Думы города Костромы, изъявивший желание участвовать в конкурсе, подает заявление на имя Главы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8"/>
      <w:bookmarkEnd w:id="3"/>
      <w:r w:rsidRPr="006D09E3">
        <w:rPr>
          <w:rFonts w:ascii="Times New Roman" w:hAnsi="Times New Roman" w:cs="Times New Roman"/>
          <w:sz w:val="26"/>
          <w:szCs w:val="26"/>
        </w:rPr>
        <w:t>6. Муниципальный служащий, замещающий должность муниципальной службы в ином органе местного самоуправления города Костромы, изъявивший желание участвовать в конкурсе, представляет должностному лицу, ответственному за ведение кадровой работы в аппарате Думы города Костромы: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личное заявление;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2) собственноручно заполненную, подписанную и заверенную кадровой службой органа местного самоуправления города Костромы, в котором он замещает должность </w:t>
      </w:r>
      <w:r w:rsidRPr="006D09E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службы, </w:t>
      </w:r>
      <w:hyperlink r:id="rId21" w:history="1">
        <w:r w:rsidRPr="006D09E3">
          <w:rPr>
            <w:rFonts w:ascii="Times New Roman" w:hAnsi="Times New Roman" w:cs="Times New Roman"/>
            <w:sz w:val="26"/>
            <w:szCs w:val="26"/>
          </w:rPr>
          <w:t>анкету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по форме, установленной Распоряжением Правительства Российской Федерации от 26 мая 2005 года N 667-р, с фотографией.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7. Документы, указанные в </w:t>
      </w:r>
      <w:hyperlink w:anchor="Par88" w:history="1">
        <w:r w:rsidRPr="006D09E3">
          <w:rPr>
            <w:rFonts w:ascii="Times New Roman" w:hAnsi="Times New Roman" w:cs="Times New Roman"/>
            <w:sz w:val="26"/>
            <w:szCs w:val="26"/>
          </w:rPr>
          <w:t>частях 4</w:t>
        </w:r>
      </w:hyperlink>
      <w:r w:rsidRPr="006D09E3">
        <w:rPr>
          <w:rFonts w:ascii="Times New Roman" w:hAnsi="Times New Roman" w:cs="Times New Roman"/>
          <w:sz w:val="26"/>
          <w:szCs w:val="26"/>
        </w:rPr>
        <w:t>-</w:t>
      </w:r>
      <w:hyperlink w:anchor="Par98" w:history="1">
        <w:r w:rsidRPr="006D09E3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настоящей статьи, представляются в течение 21 календарного дня со дня размещения объявления об их приеме на официальном сайте Думы города Костромы в информационно-телекоммуникационной сети "Интернет".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8.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4.2. Конкурс на включение в кадровый резерв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Конкурс проводится не позднее чем через 30 календарных дней после дня завершения приема документов для участия в конкурсе.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Решение о дате, месте и времени проведения конкурса принимается Главой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 на включение в кадровый резерв,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Муниципальный служащий (гражданин), не допущенный к участию в конкурсе, информируется Главой города Костромы о причинах отказа в письменной форме.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4. Должностное лицо, ответственное за ведение кадровой работы в аппарате Думы города Костромы, не позднее чем за 15 календарных дней до даты проведения конкурса размещает на официальном сайте Думы города Костромы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 в информационно-телекоммуникационной сети "Интернет" информацию о дате, месте и времени его проведения, а также направляет соответствующие сообщения допущенным к участию в конкурсе муниципальным служащим (гражданам).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муниципальной службы.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6. При проведении конкурса конкурсная комиссия оценивает муниципальных служащих (граждан) (далее - кандидатов)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 на включение в кадровый резерв, для замещения которых претендуют кандидаты.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7. Конкурсные процедуры и заседание конкурсной комиссии проводятся при наличии не менее двух кандидатов.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lastRenderedPageBreak/>
        <w:t>8.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9.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либо отказа во включении кандидата (кандидатов) в кадровый резерв.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10. Результаты голосования и решение конкурсной комиссии оформляются протоколом, который подписывается председателем и секретарем конкурсной комиссии.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4.3. Итоги конкурса на включение в кадровый резерв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По итогам конкурсных процедур конкурсной комиссией принимается одно их следующих решений: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включить кандидата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2) отказать кандидату во включении в кадровый резерв.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Думы города Костромы и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 в информационно-телекоммуникационной сети "Интернет".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3. По результатам конкурса не позднее 14 дней со дня принятия конкурсной комиссией решения издается распоряжение Главы города Костромы о включении в кадровый резерв кандидата (кандидатов), в отношении которого (которых) принято соответствующее решение.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Копия распоряжения Главы города Костромы направляется муниципальному служащему (гражданину) в течение 14 дней со дня издания.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одного года со дня завершения конкурса. До истечения этого срока документы хранятся у должностного лица, ответственного за ведение кадровой работы в аппарате Думы города Костромы, после чего подлежат уничтожению.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bookmarkStart w:id="4" w:name="Par129"/>
      <w:bookmarkEnd w:id="4"/>
      <w:r w:rsidRPr="006D09E3">
        <w:rPr>
          <w:rFonts w:ascii="Times New Roman" w:eastAsiaTheme="minorHAnsi" w:hAnsi="Times New Roman" w:cs="Times New Roman"/>
          <w:bCs/>
          <w:color w:val="auto"/>
        </w:rPr>
        <w:t>Статья 5. Срок нахождения муниципального служащего (гражданина) в кадровом резерве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Срок нахождения муниципального служащего (гражданина) в кадровом резерве не может превышать 3-х лет со дня включения в кадровый резерв.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По истечении указанного срока и </w:t>
      </w:r>
      <w:proofErr w:type="spellStart"/>
      <w:r w:rsidRPr="006D09E3">
        <w:rPr>
          <w:rFonts w:ascii="Times New Roman" w:hAnsi="Times New Roman" w:cs="Times New Roman"/>
          <w:sz w:val="26"/>
          <w:szCs w:val="26"/>
        </w:rPr>
        <w:t>незамещении</w:t>
      </w:r>
      <w:proofErr w:type="spellEnd"/>
      <w:r w:rsidRPr="006D09E3">
        <w:rPr>
          <w:rFonts w:ascii="Times New Roman" w:hAnsi="Times New Roman" w:cs="Times New Roman"/>
          <w:sz w:val="26"/>
          <w:szCs w:val="26"/>
        </w:rPr>
        <w:t xml:space="preserve"> муниципальным служащим вышестоящей должности в порядке продвижения по службе (гражданином должности муниципальной службы), по его заявлению и при отсутствии ограничений, связанных с муниципальной службой, установленных </w:t>
      </w:r>
      <w:hyperlink r:id="rId22" w:history="1">
        <w:r w:rsidRPr="006D09E3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Федерации", он может быть повторно включен в кадровый резерв.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Глава 3. ОРГАНИЗАЦИЯ РАБОТЫ С КАДРОВЫМ РЕЗЕРВОМ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6. Организационно-техническое и документационное обеспечение работы с кадровым резервом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В Думе города Костромы ежегодно анализируется потребность в кадровом резерве с учетом результатов проведенных конкурсов, мотивированных рекомендаций аттестационной комиссии, а также планируемого увеличения штатной численности либо образования вакантных должностей муниципальной службы в аппарате Думы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Организационно-техническое и документационное обеспечение работы по формированию, ведению и эффективному использованию кадрового резерва осуществляет должностное лицо, ответственное за ведение кадровой работы в аппарате Думы города Костромы. Общее руководство и контроль за работой с кадровым резервом осуществляет Глава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7. Персональные дела граждан, включенных в кадровый резерв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В случае включения граждан в кадровый резерв, должностное лицо, ответственное за ведение кадровой работы в Думе города Костромы, формирует персональные дела граждан.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В персональные дела граждан, включенных в кадровый резерв, входят следующие документы: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личное заявление на участие в конкурсе на замещение должности муниципальной службы в аппарате Думы города Костромы, а также материалы конкурса (анкеты, тесты и др.) в случае его проведения;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2) согласие гражданина на обработку его персональных данных, оформляемое в соответствии с требованиями, установленными </w:t>
      </w:r>
      <w:hyperlink r:id="rId23" w:history="1">
        <w:r w:rsidRPr="006D09E3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2.1) согласие гражданина на обработку персональных данных, разрешенных им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распространения, установленными уполномоченным органом по защите прав субъектов персональных данных;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lastRenderedPageBreak/>
        <w:t>3) копия трудовой книжки и (или) сведения о трудовой деятельности, оформленные в установленном законодательством порядке, копии документов о профессиональном образовании;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4) копии документов о включении гражданина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5) копии документов об исключении гражданина из кадрового резерва;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6) иные документы, связанные с нахождением гражданина в кадровом резерве.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3. Персональные дела граждан, исключенных из кадрового резерва, передаются для хранения в муниципальный архив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8. Замещение вакантной должности муниципальной службы в аппарате Думы города Костромы муниципальным служащим (гражданином), состоящим в кадровом резерве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Вакантная должность муниципальной службы в аппарате Думы города Костромы может замещаться по решению Главы города Костромы муниципальным служащим (гражданином), состоящим в кадровом резерве.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2. При отказе муниципального служащего (гражданина), состоящего в кадровом резерве, от предложенной должности муниципальной службы или отсутствии кандидатов в кадровом резерве на замещение должности, вакантная должность может замещаться в соответствии со </w:t>
      </w:r>
      <w:hyperlink r:id="rId24" w:history="1">
        <w:r w:rsidRPr="006D09E3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N 25-ФЗ "О муниципальной службе в Российской Федерации" в порядке, утвержденном решением Думы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3. Муниципальный служащий (гражданин), включенный в кадровый резерв для замещения определенной должности в аппарате Думы города Костромы, может быть назначен на другую равнозначную или вышестоящую по отношению к ней должность в пределах соответствующей группы должностей, в случае его согласия и соответствия квалификационным требованиям.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Глава 4. ПОРЯДОК ПЕРЕСМОТРА КАДРОВОГО РЕЗЕРВА И ИСКЛЮЧЕНИЯ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МУНИЦИПАЛЬНОГО СЛУЖАЩЕГО (ГРАЖДАНИНА) ИЗ КАДРОВОГО РЕЗЕРВА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9. Пересмотр кадрового резерва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Кадровый резерв пересматривается ежегодно. Должностное лицо, ответственное за ведение кадровой работы в аппарате Думы города Костромы, проводит анализ состава кадрового резерва, контролирует сроки нахождения муниципального служащего (гражданина) в кадровом резерве, проверяет наличие оснований для исключения муниципальных служащих (граждан) из кадрового резерва, обобщает итоги работы с ним и доводит данную информацию до сведения Главы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Муниципальные служащие (граждане), которые не стали победителями конкурса на замещение должности муниципальной службы в аппарате Думы города Костромы,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lastRenderedPageBreak/>
        <w:t xml:space="preserve">3. Муниципальные служащие, которые по результатам аттестации признаны </w:t>
      </w:r>
      <w:proofErr w:type="gramStart"/>
      <w:r w:rsidRPr="006D09E3">
        <w:rPr>
          <w:rFonts w:ascii="Times New Roman" w:hAnsi="Times New Roman" w:cs="Times New Roman"/>
          <w:sz w:val="26"/>
          <w:szCs w:val="26"/>
        </w:rPr>
        <w:t>аттестационной комиссией</w:t>
      </w:r>
      <w:proofErr w:type="gramEnd"/>
      <w:r w:rsidRPr="006D09E3">
        <w:rPr>
          <w:rFonts w:ascii="Times New Roman" w:hAnsi="Times New Roman" w:cs="Times New Roman"/>
          <w:sz w:val="26"/>
          <w:szCs w:val="26"/>
        </w:rPr>
        <w:t xml:space="preserve"> соответствующими замещаемой должности муниципальной службы и рекомендованы ею к включению 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Статья 10. Исключение муниципального служащего (гражданина) из кадрового резерва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1. Муниципальный служащий (гражданин) исключается из кадрового резерва в следующих случаях: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1) при назначении его на должность муниципальной службы в аппарате Думы города Костромы, планируемую для замещения или равнозначную в пределах соответствующей группы должностей;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 xml:space="preserve">2) по истечении установленного </w:t>
      </w:r>
      <w:hyperlink w:anchor="Par129" w:history="1">
        <w:r w:rsidRPr="006D09E3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6D09E3">
        <w:rPr>
          <w:rFonts w:ascii="Times New Roman" w:hAnsi="Times New Roman" w:cs="Times New Roman"/>
          <w:sz w:val="26"/>
          <w:szCs w:val="26"/>
        </w:rPr>
        <w:t xml:space="preserve"> настоящего Положения срока нахождения его в кадровом резерве для замещения одной и той же должности, в случае неподачи муниципальным служащим (гражданином) заявления о повторном включении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3) по личной просьбе муниципального служащего (гражданина);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4) по достижении предельного возраста пребывания на муниципальной службе;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5) расторжения трудового договора (контракта) с муниципальным служащим (гражданином) по инициативе представителя нанимателя (работодателя) в связи с виновными действиями муниципального служащего (гражданина), состоящего в кадровом резерве;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6) при наступлении и (или) обнаружении обстоятельств, препятствующих поступлению (нахождению) гражданина на муниципальную(-й) службу(-е);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7) отказа муниципального служащего (гражданина) от должности, для замещения которой он был включен в кадровый резерв;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8) несоответствия муниципального служащего (гражданина) квалификационным требованиям для замещения должности муниципальной службы в аппарате Думы города Костромы в связи с их существенным изменением;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9) сокращения должности муниципальной службы в аппарате Думы города Костромы, для замещения которой муниципальный служащий (гражданин) состоял в кадровом резерве.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2. Исключение муниципального служащего (гражданина) из кадрового резерва оформляется распоряжением Главы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3. Информация об исключении муниципального служащего (гражданина) из кадрового резерва доводится в письменной форме до его сведения должностным лицом, ответственным за ведение кадровой работы в аппарате Думы города Костромы.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к Положению о кадровом резерве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09E3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bookmarkStart w:id="5" w:name="Par192"/>
      <w:bookmarkEnd w:id="5"/>
      <w:r w:rsidRPr="006D09E3">
        <w:rPr>
          <w:rFonts w:ascii="Times New Roman" w:eastAsiaTheme="minorHAnsi" w:hAnsi="Times New Roman" w:cs="Times New Roman"/>
          <w:bCs/>
          <w:color w:val="auto"/>
        </w:rPr>
        <w:t>Список муниципальных служащих (граждан), включенных</w:t>
      </w:r>
    </w:p>
    <w:p w:rsidR="006D09E3" w:rsidRPr="006D09E3" w:rsidRDefault="006D09E3" w:rsidP="006D09E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</w:rPr>
      </w:pPr>
      <w:r w:rsidRPr="006D09E3">
        <w:rPr>
          <w:rFonts w:ascii="Times New Roman" w:eastAsiaTheme="minorHAnsi" w:hAnsi="Times New Roman" w:cs="Times New Roman"/>
          <w:bCs/>
          <w:color w:val="auto"/>
        </w:rPr>
        <w:t>в кадровый резерв аппарата Думы города Костромы</w:t>
      </w: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D09E3" w:rsidRPr="006D09E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34"/>
        <w:gridCol w:w="964"/>
        <w:gridCol w:w="1531"/>
        <w:gridCol w:w="1871"/>
        <w:gridCol w:w="1134"/>
        <w:gridCol w:w="850"/>
        <w:gridCol w:w="1020"/>
        <w:gridCol w:w="1757"/>
        <w:gridCol w:w="1417"/>
        <w:gridCol w:w="1247"/>
      </w:tblGrid>
      <w:tr w:rsidR="006D09E3" w:rsidRPr="006D09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Число, месяц и 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Замещаемая должность муниципальной службы, дата и номер приказа (распоряжения); должность и место работы гражданина)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Образование (наименование образовательной организации, год получения профессионального образования, квалификация по диплому; наличие ученой степени, ученого звания)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Стаж муниципальной (государственной) службы (стаж работы по специальности)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Основание включения в кадровый резерв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 для замещения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дополнительного профессионального образования в период нахождения в кадровом резерве (наименование и номер документа о получении дополнительного профессионального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Отметка о назначении на вакантную должность муниципальной службы (дата и номер приказа или распоряжения)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Отметка об отказе от замещения вакантной должности муниципальной службы с указанием даты и причины</w:t>
            </w:r>
          </w:p>
        </w:tc>
      </w:tr>
      <w:tr w:rsidR="006D09E3" w:rsidRPr="006D09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9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D09E3" w:rsidRPr="006D09E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E3" w:rsidRPr="006D09E3" w:rsidRDefault="006D09E3" w:rsidP="006D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09E3" w:rsidRPr="006D09E3" w:rsidRDefault="006D09E3" w:rsidP="006D09E3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6D09E3" w:rsidRDefault="00977AC1" w:rsidP="006D09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7AC1" w:rsidRPr="006D09E3" w:rsidSect="00CE138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34"/>
    <w:rsid w:val="006D09E3"/>
    <w:rsid w:val="00977AC1"/>
    <w:rsid w:val="00D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DBE44-F399-4C4C-8238-96FEEEF9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ED8960D40A9E514A64A04085120E9BDD6112A5046EC01CE691582D57B9EDF0A2E3FAB3AE9C64BAB7EE119B7C41447C06F0DEBA038B7FE29DECCPC34H" TargetMode="External"/><Relationship Id="rId13" Type="http://schemas.openxmlformats.org/officeDocument/2006/relationships/hyperlink" Target="consultantplus://offline/ref=60B4E268170BED54D1B9C65502AB01D9541C01DA026424065BBD1F528ED9017BAF5DBA13AD31E9E20BE009879F548975EB1CF643A90D943395AACC4BZD03H" TargetMode="External"/><Relationship Id="rId18" Type="http://schemas.openxmlformats.org/officeDocument/2006/relationships/hyperlink" Target="consultantplus://offline/ref=60B4E268170BED54D1B9D85814C75DD2521F5CD20160265505EA1905D189072EEF1DBC46EE75E4EA09EA54D0DF0AD024AD57FB41B5119433Z809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B4E268170BED54D1B9D85814C75DD2521457D40A66265505EA1905D189072EEF1DBC46EE75E4E30CEA54D0DF0AD024AD57FB41B5119433Z809H" TargetMode="External"/><Relationship Id="rId7" Type="http://schemas.openxmlformats.org/officeDocument/2006/relationships/hyperlink" Target="consultantplus://offline/ref=D9BED8960D40A9E514A64A04085120E9BDD6112A5048E600C9691582D57B9EDF0A2E3FAB3AE9C64BAB7EE11AB7C41447C06F0DEBA038B7FE29DECCPC34H" TargetMode="External"/><Relationship Id="rId12" Type="http://schemas.openxmlformats.org/officeDocument/2006/relationships/hyperlink" Target="consultantplus://offline/ref=60B4E268170BED54D1B9C65502AB01D9541C01DA02642A0658BF1F528ED9017BAF5DBA13AD31E9E20BE102889E548975EB1CF643A90D943395AACC4BZD03H" TargetMode="External"/><Relationship Id="rId17" Type="http://schemas.openxmlformats.org/officeDocument/2006/relationships/hyperlink" Target="consultantplus://offline/ref=60B4E268170BED54D1B9C65502AB01D9541C01DA02642A0658BF1F528ED9017BAF5DBA13AD31E9E20BE102889E548975EB1CF643A90D943395AACC4BZD03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B4E268170BED54D1B9C65502AB01D9541C01DA026424065BBD1F528ED9017BAF5DBA13AD31E9E20BE009879F548975EB1CF643A90D943395AACC4BZD03H" TargetMode="External"/><Relationship Id="rId20" Type="http://schemas.openxmlformats.org/officeDocument/2006/relationships/hyperlink" Target="consultantplus://offline/ref=60B4E268170BED54D1B9D85814C75DD2521F5CD20160265505EA1905D189072EFD1DE44AEE77FAE309FF028199Z50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ED8960D40A9E514A64A04085120E9BDD6112A504EE207CA691582D57B9EDF0A2E3FAB3AE9C64BAB7EE218B7C41447C06F0DEBA038B7FE29DECCPC34H" TargetMode="External"/><Relationship Id="rId11" Type="http://schemas.openxmlformats.org/officeDocument/2006/relationships/hyperlink" Target="consultantplus://offline/ref=60B4E268170BED54D1B9D85814C75DD2521F5CD20160265505EA1905D189072EEF1DBC46EE75E6E50DEA54D0DF0AD024AD57FB41B5119433Z809H" TargetMode="External"/><Relationship Id="rId24" Type="http://schemas.openxmlformats.org/officeDocument/2006/relationships/hyperlink" Target="consultantplus://offline/ref=60B4E268170BED54D1B9D85814C75DD2521F5CD20160265505EA1905D189072EEF1DBC46EE75E5E60FEA54D0DF0AD024AD57FB41B5119433Z809H" TargetMode="External"/><Relationship Id="rId5" Type="http://schemas.openxmlformats.org/officeDocument/2006/relationships/hyperlink" Target="consultantplus://offline/ref=D9BED8960D40A9E514A64A04085120E9BDD6112A5F49E606CC691582D57B9EDF0A2E3FAB3AE9C64BAB7EE51DB7C41447C06F0DEBA038B7FE29DECCPC34H" TargetMode="External"/><Relationship Id="rId15" Type="http://schemas.openxmlformats.org/officeDocument/2006/relationships/hyperlink" Target="consultantplus://offline/ref=60B4E268170BED54D1B9D85814C75DD2521F5CD20160265505EA1905D189072EEF1DBC46EE75E6E50DEA54D0DF0AD024AD57FB41B5119433Z809H" TargetMode="External"/><Relationship Id="rId23" Type="http://schemas.openxmlformats.org/officeDocument/2006/relationships/hyperlink" Target="consultantplus://offline/ref=60B4E268170BED54D1B9D85814C75DD2521F56D60A67265505EA1905D189072EEF1DBC46EE75E6E403EA54D0DF0AD024AD57FB41B5119433Z809H" TargetMode="External"/><Relationship Id="rId10" Type="http://schemas.openxmlformats.org/officeDocument/2006/relationships/hyperlink" Target="consultantplus://offline/ref=D9BED8960D40A9E514A64A04085120E9BDD6112A564FE203CD634888DD2292DD0D2160BC3DA0CA4AAB7EE11FBE9B1152D13700E9BC26B5E235DCCEC4P930H" TargetMode="External"/><Relationship Id="rId19" Type="http://schemas.openxmlformats.org/officeDocument/2006/relationships/hyperlink" Target="consultantplus://offline/ref=60B4E268170BED54D1B9D85814C75DD2521457D40A66265505EA1905D189072EEF1DBC46EE75E4E30CEA54D0DF0AD024AD57FB41B5119433Z809H" TargetMode="External"/><Relationship Id="rId4" Type="http://schemas.openxmlformats.org/officeDocument/2006/relationships/hyperlink" Target="consultantplus://offline/ref=D9BED8960D40A9E514A64A04085120E9BDD6112A544AEC07C8691582D57B9EDF0A2E3FAB3AE9C64BAB7EE119B7C41447C06F0DEBA038B7FE29DECCPC34H" TargetMode="External"/><Relationship Id="rId9" Type="http://schemas.openxmlformats.org/officeDocument/2006/relationships/hyperlink" Target="consultantplus://offline/ref=D9BED8960D40A9E514A64A04085120E9BDD6112A564FE203CD624888DD2292DD0D2160BC3DA0CA4AAB7EE11CB59B1152D13700E9BC26B5E235DCCEC4P930H" TargetMode="External"/><Relationship Id="rId14" Type="http://schemas.openxmlformats.org/officeDocument/2006/relationships/hyperlink" Target="consultantplus://offline/ref=60B4E268170BED54D1B9C65502AB01D9541C01DA026424065BBD1F528ED9017BAF5DBA13AD31E9E20BE305869A548975EB1CF643A90D943395AACC4BZD03H" TargetMode="External"/><Relationship Id="rId22" Type="http://schemas.openxmlformats.org/officeDocument/2006/relationships/hyperlink" Target="consultantplus://offline/ref=60B4E268170BED54D1B9D85814C75DD2521F5CD20160265505EA1905D189072EEF1DBC46EE75E4EA09EA54D0DF0AD024AD57FB41B5119433Z80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3940</Words>
  <Characters>22458</Characters>
  <Application>Microsoft Office Word</Application>
  <DocSecurity>0</DocSecurity>
  <Lines>187</Lines>
  <Paragraphs>52</Paragraphs>
  <ScaleCrop>false</ScaleCrop>
  <Company/>
  <LinksUpToDate>false</LinksUpToDate>
  <CharactersWithSpaces>26346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2022-02-02T07:52:00Z</dcterms:created>
  <dcterms:modified xsi:type="dcterms:W3CDTF">2022-02-02T07:55:00Z</dcterms:modified>
</cp:coreProperties>
</file>