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BBD" w:rsidRPr="00994650" w:rsidRDefault="006E6BBD" w:rsidP="006E6B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</w:rPr>
      </w:pPr>
      <w:r w:rsidRPr="00994650">
        <w:rPr>
          <w:rFonts w:ascii="Times New Roman" w:hAnsi="Times New Roman" w:cs="Times New Roman"/>
          <w:bCs/>
        </w:rPr>
        <w:t>РОССИЙСКАЯ ФЕДЕРАЦИЯ</w:t>
      </w:r>
    </w:p>
    <w:p w:rsidR="006E6BBD" w:rsidRPr="00994650" w:rsidRDefault="006E6BBD" w:rsidP="006E6B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</w:rPr>
      </w:pPr>
      <w:r w:rsidRPr="00994650">
        <w:rPr>
          <w:rFonts w:ascii="Times New Roman" w:hAnsi="Times New Roman" w:cs="Times New Roman"/>
          <w:bCs/>
        </w:rPr>
        <w:t>ДУМА ГОРОДА КОСТРОМЫ</w:t>
      </w:r>
    </w:p>
    <w:p w:rsidR="006E6BBD" w:rsidRPr="00994650" w:rsidRDefault="006E6BBD" w:rsidP="006E6B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</w:rPr>
      </w:pPr>
    </w:p>
    <w:p w:rsidR="006E6BBD" w:rsidRPr="00994650" w:rsidRDefault="006E6BBD" w:rsidP="006E6B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</w:rPr>
      </w:pPr>
      <w:r w:rsidRPr="00994650">
        <w:rPr>
          <w:rFonts w:ascii="Times New Roman" w:hAnsi="Times New Roman" w:cs="Times New Roman"/>
          <w:bCs/>
        </w:rPr>
        <w:t>РЕШЕНИЕ</w:t>
      </w:r>
    </w:p>
    <w:p w:rsidR="006E6BBD" w:rsidRPr="00994650" w:rsidRDefault="006E6BBD" w:rsidP="006E6B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</w:rPr>
      </w:pPr>
      <w:r w:rsidRPr="00994650">
        <w:rPr>
          <w:rFonts w:ascii="Times New Roman" w:hAnsi="Times New Roman" w:cs="Times New Roman"/>
          <w:bCs/>
        </w:rPr>
        <w:t>от 22 августа 2002 г. N 153</w:t>
      </w:r>
    </w:p>
    <w:p w:rsidR="006E6BBD" w:rsidRPr="00994650" w:rsidRDefault="006E6BBD" w:rsidP="006E6B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</w:rPr>
      </w:pPr>
    </w:p>
    <w:p w:rsidR="006E6BBD" w:rsidRPr="00994650" w:rsidRDefault="006E6BBD" w:rsidP="006E6B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</w:rPr>
      </w:pPr>
      <w:r w:rsidRPr="00994650">
        <w:rPr>
          <w:rFonts w:ascii="Times New Roman" w:hAnsi="Times New Roman" w:cs="Times New Roman"/>
          <w:bCs/>
        </w:rPr>
        <w:t>О ГЕРБЕ ГОРОДА КОСТРОМЫ</w:t>
      </w:r>
    </w:p>
    <w:p w:rsidR="006E6BBD" w:rsidRPr="00994650" w:rsidRDefault="006E6BBD" w:rsidP="006E6B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>(в ред. решений Думы города Костромы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 xml:space="preserve">от 28.11.2002 </w:t>
      </w:r>
      <w:hyperlink r:id="rId4" w:history="1">
        <w:r w:rsidRPr="00994650">
          <w:rPr>
            <w:rFonts w:ascii="Times New Roman" w:hAnsi="Times New Roman" w:cs="Times New Roman"/>
            <w:sz w:val="26"/>
            <w:szCs w:val="26"/>
          </w:rPr>
          <w:t>N 206</w:t>
        </w:r>
      </w:hyperlink>
      <w:r w:rsidRPr="00994650">
        <w:rPr>
          <w:rFonts w:ascii="Times New Roman" w:hAnsi="Times New Roman" w:cs="Times New Roman"/>
          <w:sz w:val="26"/>
          <w:szCs w:val="26"/>
        </w:rPr>
        <w:t xml:space="preserve">, от 25.01.2007 </w:t>
      </w:r>
      <w:hyperlink r:id="rId5" w:history="1">
        <w:r w:rsidRPr="00994650">
          <w:rPr>
            <w:rFonts w:ascii="Times New Roman" w:hAnsi="Times New Roman" w:cs="Times New Roman"/>
            <w:sz w:val="26"/>
            <w:szCs w:val="26"/>
          </w:rPr>
          <w:t>N 9</w:t>
        </w:r>
      </w:hyperlink>
      <w:r w:rsidRPr="00994650">
        <w:rPr>
          <w:rFonts w:ascii="Times New Roman" w:hAnsi="Times New Roman" w:cs="Times New Roman"/>
          <w:sz w:val="26"/>
          <w:szCs w:val="26"/>
        </w:rPr>
        <w:t xml:space="preserve">, от 27.12.2007 </w:t>
      </w:r>
      <w:hyperlink r:id="rId6" w:history="1">
        <w:r w:rsidRPr="00994650">
          <w:rPr>
            <w:rFonts w:ascii="Times New Roman" w:hAnsi="Times New Roman" w:cs="Times New Roman"/>
            <w:sz w:val="26"/>
            <w:szCs w:val="26"/>
          </w:rPr>
          <w:t>N 168</w:t>
        </w:r>
      </w:hyperlink>
      <w:r w:rsidRPr="00994650">
        <w:rPr>
          <w:rFonts w:ascii="Times New Roman" w:hAnsi="Times New Roman" w:cs="Times New Roman"/>
          <w:sz w:val="26"/>
          <w:szCs w:val="26"/>
        </w:rPr>
        <w:t>,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 xml:space="preserve">от 26.08.2010 </w:t>
      </w:r>
      <w:hyperlink r:id="rId7" w:history="1">
        <w:r w:rsidRPr="00994650">
          <w:rPr>
            <w:rFonts w:ascii="Times New Roman" w:hAnsi="Times New Roman" w:cs="Times New Roman"/>
            <w:sz w:val="26"/>
            <w:szCs w:val="26"/>
          </w:rPr>
          <w:t>N 120</w:t>
        </w:r>
      </w:hyperlink>
      <w:r w:rsidRPr="00994650">
        <w:rPr>
          <w:rFonts w:ascii="Times New Roman" w:hAnsi="Times New Roman" w:cs="Times New Roman"/>
          <w:sz w:val="26"/>
          <w:szCs w:val="26"/>
        </w:rPr>
        <w:t xml:space="preserve">, от 06.10.2015 </w:t>
      </w:r>
      <w:hyperlink r:id="rId8" w:history="1">
        <w:r w:rsidRPr="00994650">
          <w:rPr>
            <w:rFonts w:ascii="Times New Roman" w:hAnsi="Times New Roman" w:cs="Times New Roman"/>
            <w:sz w:val="26"/>
            <w:szCs w:val="26"/>
          </w:rPr>
          <w:t>N 213</w:t>
        </w:r>
      </w:hyperlink>
      <w:r w:rsidRPr="00994650">
        <w:rPr>
          <w:rFonts w:ascii="Times New Roman" w:hAnsi="Times New Roman" w:cs="Times New Roman"/>
          <w:sz w:val="26"/>
          <w:szCs w:val="26"/>
        </w:rPr>
        <w:t xml:space="preserve">, от 26.05.2016 </w:t>
      </w:r>
      <w:hyperlink r:id="rId9" w:history="1">
        <w:r w:rsidRPr="00994650">
          <w:rPr>
            <w:rFonts w:ascii="Times New Roman" w:hAnsi="Times New Roman" w:cs="Times New Roman"/>
            <w:sz w:val="26"/>
            <w:szCs w:val="26"/>
          </w:rPr>
          <w:t>N 107</w:t>
        </w:r>
      </w:hyperlink>
      <w:r w:rsidRPr="00994650">
        <w:rPr>
          <w:rFonts w:ascii="Times New Roman" w:hAnsi="Times New Roman" w:cs="Times New Roman"/>
          <w:sz w:val="26"/>
          <w:szCs w:val="26"/>
        </w:rPr>
        <w:t>,</w:t>
      </w:r>
    </w:p>
    <w:p w:rsidR="006E6BBD" w:rsidRPr="00994650" w:rsidRDefault="006E6BBD" w:rsidP="006E6B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 xml:space="preserve">от 28.11.2019 </w:t>
      </w:r>
      <w:hyperlink r:id="rId10" w:history="1">
        <w:r w:rsidRPr="00994650">
          <w:rPr>
            <w:rFonts w:ascii="Times New Roman" w:hAnsi="Times New Roman" w:cs="Times New Roman"/>
            <w:sz w:val="26"/>
            <w:szCs w:val="26"/>
          </w:rPr>
          <w:t>N 194</w:t>
        </w:r>
      </w:hyperlink>
      <w:r w:rsidRPr="00994650">
        <w:rPr>
          <w:rFonts w:ascii="Times New Roman" w:hAnsi="Times New Roman" w:cs="Times New Roman"/>
          <w:sz w:val="26"/>
          <w:szCs w:val="26"/>
        </w:rPr>
        <w:t>)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 xml:space="preserve">На основании Федерального </w:t>
      </w:r>
      <w:hyperlink r:id="rId11" w:history="1">
        <w:r w:rsidRPr="00994650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994650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 </w:t>
      </w:r>
      <w:hyperlink r:id="rId12" w:history="1">
        <w:r w:rsidRPr="00994650">
          <w:rPr>
            <w:rFonts w:ascii="Times New Roman" w:hAnsi="Times New Roman" w:cs="Times New Roman"/>
            <w:sz w:val="26"/>
            <w:szCs w:val="26"/>
          </w:rPr>
          <w:t>Указа</w:t>
        </w:r>
      </w:hyperlink>
      <w:r w:rsidRPr="00994650">
        <w:rPr>
          <w:rFonts w:ascii="Times New Roman" w:hAnsi="Times New Roman" w:cs="Times New Roman"/>
          <w:sz w:val="26"/>
          <w:szCs w:val="26"/>
        </w:rPr>
        <w:t xml:space="preserve"> Президента РФ "О Государственном геральдическом регистре РФ" от 21.03.1996 N 403, </w:t>
      </w:r>
      <w:hyperlink r:id="rId13" w:history="1">
        <w:r w:rsidRPr="00994650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Pr="00994650">
        <w:rPr>
          <w:rFonts w:ascii="Times New Roman" w:hAnsi="Times New Roman" w:cs="Times New Roman"/>
          <w:sz w:val="26"/>
          <w:szCs w:val="26"/>
        </w:rPr>
        <w:t xml:space="preserve"> города Костромы, Дума решила: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 xml:space="preserve">1. Принять </w:t>
      </w:r>
      <w:hyperlink w:anchor="Par34" w:history="1">
        <w:r w:rsidRPr="00994650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994650">
        <w:rPr>
          <w:rFonts w:ascii="Times New Roman" w:hAnsi="Times New Roman" w:cs="Times New Roman"/>
          <w:sz w:val="26"/>
          <w:szCs w:val="26"/>
        </w:rPr>
        <w:t xml:space="preserve"> о гербе города Костромы (приложение N 1) и графическое изображение герба города Костромы (приложение N 2 (не приводится)).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>2. Направить настоящее решение в Геральдический совет при Президенте РФ для регистрации герба города, его внесения в государственный геральдический регистр и выдачи свидетельства о регистрации.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>3. Считать утратившим силу решение Костромского городского Совета народных депутатов от 07.10.1992 "О гербе города Костромы".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 xml:space="preserve">4. Утратил силу. - </w:t>
      </w:r>
      <w:hyperlink r:id="rId14" w:history="1">
        <w:r w:rsidRPr="00994650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994650">
        <w:rPr>
          <w:rFonts w:ascii="Times New Roman" w:hAnsi="Times New Roman" w:cs="Times New Roman"/>
          <w:sz w:val="26"/>
          <w:szCs w:val="26"/>
        </w:rPr>
        <w:t xml:space="preserve"> Думы города Костромы от 25.01.2007 N 9.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>5. Настоящее решение вступает в силу со дня его опубликования в средствах массовой информации города.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>Глава самоуправления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>г. Костромы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>Б.К.КОРОБОВ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>Председатель Совета Думы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>г. Костромы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>А.В.УКРАСИН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BBD" w:rsidRDefault="006E6BBD" w:rsidP="006E6B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E6BBD" w:rsidRDefault="006E6BBD" w:rsidP="006E6B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E6BBD" w:rsidRDefault="006E6BBD" w:rsidP="006E6B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E6BBD" w:rsidRDefault="006E6BBD" w:rsidP="006E6B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E6BBD" w:rsidRDefault="006E6BBD" w:rsidP="006E6B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>к решению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>Думы города Костромы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>от 22.08.2002 N 153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BBD" w:rsidRPr="00994650" w:rsidRDefault="006E6BBD" w:rsidP="006E6B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</w:rPr>
      </w:pPr>
      <w:bookmarkStart w:id="0" w:name="Par34"/>
      <w:bookmarkEnd w:id="0"/>
      <w:r w:rsidRPr="00994650">
        <w:rPr>
          <w:rFonts w:ascii="Times New Roman" w:hAnsi="Times New Roman" w:cs="Times New Roman"/>
          <w:bCs/>
        </w:rPr>
        <w:t>ПОЛОЖЕНИЕ</w:t>
      </w:r>
    </w:p>
    <w:p w:rsidR="006E6BBD" w:rsidRPr="00994650" w:rsidRDefault="006E6BBD" w:rsidP="006E6B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</w:rPr>
      </w:pPr>
      <w:r w:rsidRPr="00994650">
        <w:rPr>
          <w:rFonts w:ascii="Times New Roman" w:hAnsi="Times New Roman" w:cs="Times New Roman"/>
          <w:bCs/>
        </w:rPr>
        <w:t>"О ГЕРБЕ ГОРОДА КОСТРОМЫ"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>Настоящим Положением устанавливается герб города Костромы, его описание и порядок официального использования.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>1. Герб города Костромы является официальным символом муниципального образования города Костромы.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>Герб города Костромы представляет собой щит, на котором в лазоревом поле плывущая влево по таковым же, с серебряными гребнями, волнам золотая галера с убранными серебряными парусами и десятью золотыми гребцами; на мачте - Императорский штандарт. Геральдическая левая сторона расположена от зрителя. Императорский штандарт изображается как золотое полотнище, посередине которого изображен российский государственный орел времен Екатерины Великой. Данный городской символ существует с октября 1767 года, жалован Костроме императрицей Екатериной II в знак посещения ею города в том же году.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>2. Воспроизведение герба города Костромы должно соответствовать описанию герба, а также общим геральдическим нормам.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>Допускается воспроизведение герба города Костромы в одноцветном варианте, а также в различной технике исполнения.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>3. Герб города Костромы помещается: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>1) на фасадах зданий органов местного самоуправления города Костромы;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>2) в залах заседаний органов местного самоуправления города Костромы;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>3) в рабочих кабинетах руководителей органов местного самоуправления города Костромы;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>4) в периодических печатных изданиях, учрежденных органами местного самоуправления города Костромы;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>5) на вывесках, печатях и бланках органов местного самоуправления города Костромы, а также муниципальных предприятий и учреждений города Костромы;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>6) на официальных сайтах органов местного самоуправления города Костромы.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>3.1. Герб города Костромы может помещаться: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>1) на грамотах, свидетельствах, благодарностях, буклетах, бюллетенях, официальных приглашениях, поздравительных посланиях, выпускаемых органами местного самоуправления города Костромы;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>2) на удостоверениях, выдаваемых органами местного самоуправления города Костромы;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>3) на визитных карточках депутатов Думы города Костромы, руководителей органов местного самоуправления города Костромы, муниципальных служащих города Костромы, руководителей муниципальных учреждений и предприятий города Костромы;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lastRenderedPageBreak/>
        <w:t>4) на представительских и сувенирных изделиях, произведенных по заказу органов местного самоуправления города Костромы;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>5) на памятных (юбилейных) знаках органов местного самоуправления города Костромы, на нагрудных знаках депутатов Думы города Костромы;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>6) на транспортных средствах, находящихся в муниципальной собственности города Костромы;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>7) на указателях границ города при въезде в город Кострому;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 xml:space="preserve">8) на иных носителях, установленных </w:t>
      </w:r>
      <w:hyperlink r:id="rId15" w:history="1">
        <w:r w:rsidRPr="00994650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994650">
        <w:rPr>
          <w:rFonts w:ascii="Times New Roman" w:hAnsi="Times New Roman" w:cs="Times New Roman"/>
          <w:sz w:val="26"/>
          <w:szCs w:val="26"/>
        </w:rPr>
        <w:t xml:space="preserve"> Думы города Костромы от 29 августа 2008 года N 134 "Об утверждении Порядка использования изображения герба города Костромы юридическими и физическими лицами в коммерческих и иных целях".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>4. Допускается использование изображения герба города Костромы: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>1) в качестве праздничного оформления Дня города Костромы, массовых просветительных, театрально-зрелищных, спортивных, рекламных и иных массовых мероприятий в городе Костроме;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>2) муниципальными образованиями, являющимися членами Союза по развитию и взаимодействию городов Золотого кольца, в лице органов местного самоуправления указанных муниципальных образований, как посредством размещения его на печатной продукции, элементах благоустройства, оформления массовых просветительных, театрально-зрелищных, спортивных мероприятий, так и иными способами, отвечающими целям и задачам деятельности Союза по развитию и взаимодействию городов Золотого кольца, требованиям законодательства Российской Федерации.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>4.1. Не допускается публичное проявление неуважения к гербу города Костромы, выражающееся в умышленном уничтожении или повреждении герба города Костромы, нанесении на герб города Костромы надписей и (или) изображений непристойного, оскорбительного характера, либо использование герба города Костромы такими способами, которые указывают на явное к нему пренебрежение.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>5. При одновременном размещении герба города Костромы и Государственного герба Российской Федерации, герб города Костромы располагается справа от Государственного герба Российской Федерации (с точки зрения стоящего лицом к гербам).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>При одновременном размещении герба города Костромы и герба Костромской области, герб города Костромы располагается справа от герба Костромской области (с точки зрения стоящего лицом к гербам).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>При одновременном размещении герба города Костромы, Государственного герба Российской Федерации и герба Костромской области, Государственный герб Российской Федерации располагается в центре, герб Костромской области - слева от центра, а герб города Костромы - справа от центра (с точки зрения стоящего лицом к гербам).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>При одновременном размещении герба города Костромы с другими гербами размер герба города Костромы не может превышать размеры Государственного герба Российской Федерации, герба Костромской области (или герба иного субъекта Российской Федерации).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>При одновременном размещении герба города Костромы с другими гербами герб города Костромы не может размещаться выше Государственного герба Российской Федерации, герба Костромской области (или герба иного субъекта Российской Федерации).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>6. Порядок использования изображения герба города Костромы юридическими и физическими лицами в коммерческих и иных целях устанавливается решениями Думы города Костромы.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lastRenderedPageBreak/>
        <w:t>Порядок изготовления, использования, хранения и уничтожения бланков, печатей и иных носителей изображения герба города Костромы устанавливается органами местного самоуправления города Костромы.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>7. Использование герба города Костромы с нарушением настоящего Положения влечет за собой ответственность в соответствии с законодательством Костромской области.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>Приложение N 2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>к решению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>Думы города Костромы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94650">
        <w:rPr>
          <w:rFonts w:ascii="Times New Roman" w:hAnsi="Times New Roman" w:cs="Times New Roman"/>
          <w:sz w:val="26"/>
          <w:szCs w:val="26"/>
        </w:rPr>
        <w:t>от 22.08.2002 N 153</w:t>
      </w: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BBD" w:rsidRPr="00994650" w:rsidRDefault="006E6BBD" w:rsidP="006E6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BBD" w:rsidRPr="00994650" w:rsidRDefault="006E6BBD" w:rsidP="006E6BBD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BBD" w:rsidRPr="00994650" w:rsidRDefault="006E6BBD" w:rsidP="006E6B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7AC1" w:rsidRDefault="00977AC1">
      <w:bookmarkStart w:id="1" w:name="_GoBack"/>
      <w:bookmarkEnd w:id="1"/>
    </w:p>
    <w:sectPr w:rsidR="00977AC1" w:rsidSect="0063116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70"/>
    <w:rsid w:val="006E6BBD"/>
    <w:rsid w:val="00977AC1"/>
    <w:rsid w:val="00D2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C7038-CB99-40CE-B358-2AAFE16C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FC9AACD8CF63EDA8C0F9F9390C5A4FE2DE00C55E92B331B4F6812D3F013862D85880D254DC6100912053BDE7E2A1CDA72D814B845C8F8156F935SFW6O" TargetMode="External"/><Relationship Id="rId13" Type="http://schemas.openxmlformats.org/officeDocument/2006/relationships/hyperlink" Target="consultantplus://offline/ref=B82967F40D771013B09A416D58094958CB9670FF468B2C22A588252018159B0B07842BC0B34935C6EA8C62EF52A9251B7AAB0F5E62C47B227775CAB5k2V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FC9AACD8CF63EDA8C0F9F9390C5A4FE2DE00C55A92B434BCF6812D3F013862D85880D254DC6100912053BDE7E2A1CDA72D814B845C8F8156F935SFW6O" TargetMode="External"/><Relationship Id="rId12" Type="http://schemas.openxmlformats.org/officeDocument/2006/relationships/hyperlink" Target="consultantplus://offline/ref=B82967F40D771013B09A5F604E651553C89B26F540807A79F68C2F75404AC249408D2194F00D38CEE1D934AA07AF704F20FF024165DA78k2V2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FC9AACD8CF63EDA8C0F9F9390C5A4FE2DE00C55895B431BBF6812D3F013862D85880D254DC6100912053BEE7E2A1CDA72D814B845C8F8156F935SFW6O" TargetMode="External"/><Relationship Id="rId11" Type="http://schemas.openxmlformats.org/officeDocument/2006/relationships/hyperlink" Target="consultantplus://offline/ref=05985D4ADB715B15C0B9E18A8AC875A8A9444E115B3894D444AF89FA56B5AB29748BA13247321A5CD9EA97F8653FDEDF1E6FA9DB752C2991jEV8O" TargetMode="External"/><Relationship Id="rId5" Type="http://schemas.openxmlformats.org/officeDocument/2006/relationships/hyperlink" Target="consultantplus://offline/ref=E1FC9AACD8CF63EDA8C0F9F9390C5A4FE2DE00C55896B633B4F6812D3F013862D85880D254DC6100912053BEE7E2A1CDA72D814B845C8F8156F935SFW6O" TargetMode="External"/><Relationship Id="rId15" Type="http://schemas.openxmlformats.org/officeDocument/2006/relationships/hyperlink" Target="consultantplus://offline/ref=B82967F40D771013B09A416D58094958CB9670FF4E8E2B21A78A782A104C9709008B74D7B40039C7EA8D64EF59F6200E6BF3035A79DB7A3C6B77C8kBV7O" TargetMode="External"/><Relationship Id="rId10" Type="http://schemas.openxmlformats.org/officeDocument/2006/relationships/hyperlink" Target="consultantplus://offline/ref=E1FC9AACD8CF63EDA8C0F9F9390C5A4FE2DE00C55097B430BCF6812D3F013862D85880D254DC6100912053BDE7E2A1CDA72D814B845C8F8156F935SFW6O" TargetMode="External"/><Relationship Id="rId4" Type="http://schemas.openxmlformats.org/officeDocument/2006/relationships/hyperlink" Target="consultantplus://offline/ref=E1FC9AACD8CF63EDA8C0F9F9390C5A4FE2DE00C55891B53EBCF6812D3F013862D85880D254DC6100912053BEE7E2A1CDA72D814B845C8F8156F935SFW6O" TargetMode="External"/><Relationship Id="rId9" Type="http://schemas.openxmlformats.org/officeDocument/2006/relationships/hyperlink" Target="consultantplus://offline/ref=E1FC9AACD8CF63EDA8C0F9F9390C5A4FE2DE00C55E95B336B9F6812D3F013862D85880D254DC6100912052BBE7E2A1CDA72D814B845C8F8156F935SFW6O" TargetMode="External"/><Relationship Id="rId14" Type="http://schemas.openxmlformats.org/officeDocument/2006/relationships/hyperlink" Target="consultantplus://offline/ref=B82967F40D771013B09A416D58094958CB9670FF468F2820AA8A782A104C9709008B74D7B40039C7EA8D65E959F6200E6BF3035A79DB7A3C6B77C8kBV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1371</Words>
  <Characters>7818</Characters>
  <Application>Microsoft Office Word</Application>
  <DocSecurity>0</DocSecurity>
  <Lines>65</Lines>
  <Paragraphs>18</Paragraphs>
  <ScaleCrop>false</ScaleCrop>
  <Company/>
  <LinksUpToDate>false</LinksUpToDate>
  <CharactersWithSpaces>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2</cp:revision>
  <dcterms:created xsi:type="dcterms:W3CDTF">2020-10-15T14:21:00Z</dcterms:created>
  <dcterms:modified xsi:type="dcterms:W3CDTF">2020-10-15T14:25:00Z</dcterms:modified>
</cp:coreProperties>
</file>