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EF" w:rsidRPr="00631744" w:rsidRDefault="0032498C" w:rsidP="00631744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bookmarkStart w:id="0" w:name="_GoBack"/>
      <w:bookmarkEnd w:id="0"/>
      <w:r w:rsidRPr="00631744">
        <w:rPr>
          <w:rFonts w:ascii="Times New Roman" w:eastAsia="Times New Roman" w:hAnsi="Times New Roman" w:cs="Times New Roman"/>
          <w:sz w:val="26"/>
          <w:szCs w:val="31"/>
          <w:lang w:eastAsia="ar-SA"/>
        </w:rPr>
        <w:t>УТВЕРЖДЕНО</w:t>
      </w:r>
    </w:p>
    <w:p w:rsidR="00631744" w:rsidRDefault="00F961EF" w:rsidP="00631744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r w:rsidRPr="00631744">
        <w:rPr>
          <w:rFonts w:ascii="Times New Roman" w:eastAsia="Times New Roman" w:hAnsi="Times New Roman" w:cs="Times New Roman"/>
          <w:sz w:val="26"/>
          <w:szCs w:val="31"/>
          <w:lang w:eastAsia="ar-SA"/>
        </w:rPr>
        <w:t>постановлени</w:t>
      </w:r>
      <w:r w:rsidR="0032498C" w:rsidRPr="00631744">
        <w:rPr>
          <w:rFonts w:ascii="Times New Roman" w:eastAsia="Times New Roman" w:hAnsi="Times New Roman" w:cs="Times New Roman"/>
          <w:sz w:val="26"/>
          <w:szCs w:val="31"/>
          <w:lang w:eastAsia="ar-SA"/>
        </w:rPr>
        <w:t>ем</w:t>
      </w:r>
      <w:r w:rsidRPr="00631744">
        <w:rPr>
          <w:rFonts w:ascii="Times New Roman" w:eastAsia="Times New Roman" w:hAnsi="Times New Roman" w:cs="Times New Roman"/>
          <w:sz w:val="26"/>
          <w:szCs w:val="31"/>
          <w:lang w:eastAsia="ar-SA"/>
        </w:rPr>
        <w:t xml:space="preserve"> Главы</w:t>
      </w:r>
    </w:p>
    <w:p w:rsidR="00F961EF" w:rsidRPr="00631744" w:rsidRDefault="00F961EF" w:rsidP="00631744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r w:rsidRPr="00631744">
        <w:rPr>
          <w:rFonts w:ascii="Times New Roman" w:eastAsia="Times New Roman" w:hAnsi="Times New Roman" w:cs="Times New Roman"/>
          <w:sz w:val="26"/>
          <w:szCs w:val="31"/>
          <w:lang w:eastAsia="ar-SA"/>
        </w:rPr>
        <w:t>города Костромы</w:t>
      </w:r>
    </w:p>
    <w:p w:rsidR="00F961EF" w:rsidRPr="00631744" w:rsidRDefault="00F961EF" w:rsidP="00631744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r w:rsidRPr="00631744">
        <w:rPr>
          <w:rFonts w:ascii="Times New Roman" w:eastAsia="Times New Roman" w:hAnsi="Times New Roman" w:cs="Times New Roman"/>
          <w:sz w:val="26"/>
          <w:szCs w:val="31"/>
          <w:lang w:eastAsia="ar-SA"/>
        </w:rPr>
        <w:t xml:space="preserve">от </w:t>
      </w:r>
      <w:r w:rsidR="00B05D14" w:rsidRPr="00631744">
        <w:rPr>
          <w:rFonts w:ascii="Times New Roman" w:eastAsia="Times New Roman" w:hAnsi="Times New Roman" w:cs="Times New Roman"/>
          <w:sz w:val="26"/>
          <w:szCs w:val="31"/>
          <w:lang w:eastAsia="ar-SA"/>
        </w:rPr>
        <w:t>3</w:t>
      </w:r>
      <w:r w:rsidR="00F07513" w:rsidRPr="00631744">
        <w:rPr>
          <w:rFonts w:ascii="Times New Roman" w:eastAsia="Times New Roman" w:hAnsi="Times New Roman" w:cs="Times New Roman"/>
          <w:sz w:val="26"/>
          <w:szCs w:val="31"/>
          <w:lang w:eastAsia="ar-SA"/>
        </w:rPr>
        <w:t>1</w:t>
      </w:r>
      <w:r w:rsidR="00F61669" w:rsidRPr="00631744">
        <w:rPr>
          <w:rFonts w:ascii="Times New Roman" w:eastAsia="Times New Roman" w:hAnsi="Times New Roman" w:cs="Times New Roman"/>
          <w:sz w:val="26"/>
          <w:szCs w:val="31"/>
          <w:lang w:eastAsia="ar-SA"/>
        </w:rPr>
        <w:t xml:space="preserve"> марта</w:t>
      </w:r>
      <w:r w:rsidRPr="00631744">
        <w:rPr>
          <w:rFonts w:ascii="Times New Roman" w:eastAsia="Times New Roman" w:hAnsi="Times New Roman" w:cs="Times New Roman"/>
          <w:sz w:val="26"/>
          <w:szCs w:val="31"/>
          <w:lang w:eastAsia="ar-SA"/>
        </w:rPr>
        <w:t xml:space="preserve"> 2021 года № </w:t>
      </w:r>
      <w:r w:rsidR="00F07513" w:rsidRPr="00631744">
        <w:rPr>
          <w:rFonts w:ascii="Times New Roman" w:eastAsia="Times New Roman" w:hAnsi="Times New Roman" w:cs="Times New Roman"/>
          <w:sz w:val="26"/>
          <w:szCs w:val="31"/>
          <w:lang w:eastAsia="ar-SA"/>
        </w:rPr>
        <w:t>4</w:t>
      </w:r>
      <w:r w:rsidR="00D14C5A" w:rsidRPr="00631744">
        <w:rPr>
          <w:rFonts w:ascii="Times New Roman" w:eastAsia="Times New Roman" w:hAnsi="Times New Roman" w:cs="Times New Roman"/>
          <w:sz w:val="26"/>
          <w:szCs w:val="31"/>
          <w:lang w:eastAsia="ar-SA"/>
        </w:rPr>
        <w:t>2</w:t>
      </w:r>
    </w:p>
    <w:p w:rsidR="00977AC1" w:rsidRDefault="00977AC1" w:rsidP="00631744">
      <w:pPr>
        <w:ind w:left="5812"/>
        <w:jc w:val="center"/>
        <w:rPr>
          <w:rFonts w:ascii="Times New Roman" w:eastAsia="Times New Roman" w:hAnsi="Times New Roman" w:cs="Times New Roman"/>
          <w:b/>
          <w:sz w:val="26"/>
          <w:szCs w:val="31"/>
          <w:lang w:eastAsia="ar-SA"/>
        </w:rPr>
      </w:pPr>
    </w:p>
    <w:p w:rsidR="00F961EF" w:rsidRPr="00F961EF" w:rsidRDefault="00F961EF" w:rsidP="00F961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 w:rsidRPr="00F961EF">
        <w:rPr>
          <w:rFonts w:ascii="Times New Roman" w:hAnsi="Times New Roman"/>
          <w:b/>
          <w:sz w:val="26"/>
        </w:rPr>
        <w:t>ПОЛОЖЕНИЕ</w:t>
      </w:r>
    </w:p>
    <w:p w:rsidR="004B0F1A" w:rsidRDefault="00F961EF" w:rsidP="00B05D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 w:rsidRPr="00F961EF">
        <w:rPr>
          <w:rFonts w:ascii="Times New Roman" w:hAnsi="Times New Roman"/>
          <w:b/>
          <w:sz w:val="26"/>
        </w:rPr>
        <w:t xml:space="preserve">О </w:t>
      </w:r>
      <w:r w:rsidR="00B05D14">
        <w:rPr>
          <w:rFonts w:ascii="Times New Roman" w:hAnsi="Times New Roman"/>
          <w:b/>
          <w:sz w:val="26"/>
        </w:rPr>
        <w:t>КООРДИНАЦИОННОМ СОВЕТЕ ПО ОБЕСПЕЧЕНИЮ ПРАВОПОРЯДКА НА ТЕРРИТОРИИ ГОРОДА КОСТРОМЫ</w:t>
      </w:r>
    </w:p>
    <w:p w:rsidR="00F961EF" w:rsidRPr="00F961EF" w:rsidRDefault="00B05D14" w:rsidP="00B05D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ПРИ ГЛАВЕ ГОРОДА КОСТРОМЫ </w:t>
      </w:r>
    </w:p>
    <w:p w:rsidR="00F961EF" w:rsidRPr="00F961EF" w:rsidRDefault="00F961EF" w:rsidP="00F961E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B05D14" w:rsidRPr="00B05D14" w:rsidRDefault="00B05D14" w:rsidP="004B0F1A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 xml:space="preserve">Статья 1. </w:t>
      </w:r>
      <w:r w:rsidRPr="00B05D14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05D14" w:rsidRPr="004B0F1A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1. Настоящее Положение определяет статус, полномочия и организацию деятельности Координационного совета по обеспечению правопорядка на территории города Костромы при Главе города Костромы (далее - Координационный совет).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2. Координационный совет является постоянно действующим коллегиальным органом при Главе города Костромы.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 xml:space="preserve">3. В своей деятельности Координационный совет руководствуется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B05D14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B05D14">
        <w:rPr>
          <w:rFonts w:ascii="Times New Roman" w:hAnsi="Times New Roman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законами Костромской области и иными нормативными правовыми актами Костромской области, </w:t>
      </w:r>
      <w:hyperlink r:id="rId7" w:tooltip="Решение Думы города Костромы от 26.05.2005 N 41 (ред. от 29.09.2011) &quot;О принятии Устава муниципального образования городского округа город Кострома (в новой редакции)&quot; (Зарегистрировано в ГУ Минюста России по Центральному федеральному округу 23.11.2005 N RU443" w:history="1">
        <w:r w:rsidRPr="00B05D14">
          <w:rPr>
            <w:rFonts w:ascii="Times New Roman" w:hAnsi="Times New Roman"/>
            <w:sz w:val="26"/>
            <w:szCs w:val="26"/>
          </w:rPr>
          <w:t>Уставом</w:t>
        </w:r>
      </w:hyperlink>
      <w:r w:rsidRPr="00B05D14">
        <w:rPr>
          <w:rFonts w:ascii="Times New Roman" w:hAnsi="Times New Roman"/>
          <w:sz w:val="26"/>
          <w:szCs w:val="26"/>
        </w:rPr>
        <w:t xml:space="preserve"> города Костромы, настоящим Положением и иными муниципальными правовыми актами города Костромы.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4. Решения Координационного совета носят рекомендательный характер и учитываются уполномоченными органами местного самоуправления города Костромы и должностными лицами при принятии соответствующих решений.</w:t>
      </w:r>
    </w:p>
    <w:p w:rsidR="00B05D14" w:rsidRPr="00B05D14" w:rsidRDefault="00B115FF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B05D14" w:rsidRPr="00B05D14">
        <w:rPr>
          <w:rFonts w:ascii="Times New Roman" w:hAnsi="Times New Roman"/>
          <w:sz w:val="26"/>
          <w:szCs w:val="26"/>
        </w:rPr>
        <w:t>. Члены Координационного совета принимают участие в работе Координационного совета на общественных началах.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5D14" w:rsidRPr="00B05D14" w:rsidRDefault="00B05D14" w:rsidP="004B0F1A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 xml:space="preserve">Статья 2. </w:t>
      </w:r>
      <w:r w:rsidRPr="00B05D14">
        <w:rPr>
          <w:rFonts w:ascii="Times New Roman" w:hAnsi="Times New Roman"/>
          <w:b/>
          <w:sz w:val="26"/>
          <w:szCs w:val="26"/>
        </w:rPr>
        <w:t>Правовая основа настоящего Положения</w:t>
      </w:r>
    </w:p>
    <w:p w:rsidR="00B05D14" w:rsidRPr="004B0F1A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 xml:space="preserve">Правовой основой настоящего Положения являются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B05D14">
          <w:rPr>
            <w:rFonts w:ascii="Times New Roman" w:hAnsi="Times New Roman"/>
            <w:sz w:val="26"/>
            <w:szCs w:val="26"/>
          </w:rPr>
          <w:t>Конституция</w:t>
        </w:r>
      </w:hyperlink>
      <w:r w:rsidRPr="00B05D14">
        <w:rPr>
          <w:rFonts w:ascii="Times New Roman" w:hAnsi="Times New Roman"/>
          <w:sz w:val="26"/>
          <w:szCs w:val="26"/>
        </w:rPr>
        <w:t xml:space="preserve"> Российской Федерации, Федеральный </w:t>
      </w:r>
      <w:hyperlink r:id="rId9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5.01.2012)------------ Недействующая редакция{КонсультантПлюс}" w:history="1">
        <w:r w:rsidRPr="00B05D14">
          <w:rPr>
            <w:rFonts w:ascii="Times New Roman" w:hAnsi="Times New Roman"/>
            <w:sz w:val="26"/>
            <w:szCs w:val="26"/>
          </w:rPr>
          <w:t>закон</w:t>
        </w:r>
      </w:hyperlink>
      <w:r w:rsidRPr="00B05D14">
        <w:rPr>
          <w:rFonts w:ascii="Times New Roman" w:hAnsi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Федеральный </w:t>
      </w:r>
      <w:hyperlink r:id="rId10" w:tooltip="Федеральный закон от 23.06.2016 N 182-ФЗ &quot;Об основах системы профилактики правонарушений в Российской Федерации&quot;{КонсультантПлюс}" w:history="1">
        <w:r w:rsidRPr="00B05D14">
          <w:rPr>
            <w:rFonts w:ascii="Times New Roman" w:hAnsi="Times New Roman"/>
            <w:sz w:val="26"/>
            <w:szCs w:val="26"/>
          </w:rPr>
          <w:t>закон</w:t>
        </w:r>
      </w:hyperlink>
      <w:r w:rsidRPr="00B05D14">
        <w:rPr>
          <w:rFonts w:ascii="Times New Roman" w:hAnsi="Times New Roman"/>
          <w:sz w:val="26"/>
          <w:szCs w:val="26"/>
        </w:rPr>
        <w:t xml:space="preserve"> "Об основах системы профилактики правонарушений в Российской Федерации", иные нормативные правовые акты Российской Федерации, нормативные правовые акты Костромской области, </w:t>
      </w:r>
      <w:hyperlink r:id="rId11" w:tooltip="Решение Думы города Костромы от 26.05.2005 N 41 (ред. от 29.09.2011) &quot;О принятии Устава муниципального образования городского округа город Кострома (в новой редакции)&quot; (Зарегистрировано в ГУ Минюста России по Центральному федеральному округу 23.11.2005 N RU443" w:history="1">
        <w:r w:rsidRPr="00B05D14">
          <w:rPr>
            <w:rFonts w:ascii="Times New Roman" w:hAnsi="Times New Roman"/>
            <w:sz w:val="26"/>
            <w:szCs w:val="26"/>
          </w:rPr>
          <w:t>Устав</w:t>
        </w:r>
      </w:hyperlink>
      <w:r w:rsidRPr="00B05D14">
        <w:rPr>
          <w:rFonts w:ascii="Times New Roman" w:hAnsi="Times New Roman"/>
          <w:sz w:val="26"/>
          <w:szCs w:val="26"/>
        </w:rPr>
        <w:t xml:space="preserve"> города Костромы и иные муниципальные правовые акты города Костромы.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5D14" w:rsidRPr="00B05D14" w:rsidRDefault="00B05D14" w:rsidP="004B0F1A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 xml:space="preserve">Статья 3. </w:t>
      </w:r>
      <w:r w:rsidRPr="00B05D14">
        <w:rPr>
          <w:rFonts w:ascii="Times New Roman" w:hAnsi="Times New Roman"/>
          <w:b/>
          <w:sz w:val="26"/>
          <w:szCs w:val="26"/>
        </w:rPr>
        <w:t>Основные задачи Координационного совета</w:t>
      </w:r>
    </w:p>
    <w:p w:rsidR="00B05D14" w:rsidRPr="004B0F1A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Основными задачами Координационного совета являются: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1) обобщение и анализ информации о состоянии правопорядка на территории города Костромы, а также прогнозирование тенденции развития ситуации в этой сфере;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2) анализ эффективности деятельности Управления Министерства внутренних дел Российской Федерации по г</w:t>
      </w:r>
      <w:r w:rsidR="008B74BB">
        <w:rPr>
          <w:rFonts w:ascii="Times New Roman" w:hAnsi="Times New Roman"/>
          <w:sz w:val="26"/>
          <w:szCs w:val="26"/>
        </w:rPr>
        <w:t>ороду</w:t>
      </w:r>
      <w:r w:rsidRPr="00B05D14">
        <w:rPr>
          <w:rFonts w:ascii="Times New Roman" w:hAnsi="Times New Roman"/>
          <w:sz w:val="26"/>
          <w:szCs w:val="26"/>
        </w:rPr>
        <w:t xml:space="preserve"> Костроме, территориальных органов иных федеральных органов исполнительной власти, расположенных на территории города Костромы и органов местного самоуправления города Костромы по обеспечению правопорядка;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lastRenderedPageBreak/>
        <w:t>3) разработка мер, направленных на обеспечение правопорядка на территории города Костромы;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4) организация взаимодействия территориальных органов федеральных органов исполнительной власти, исполнительных органов государственной власти Костромской области и органов местного самоуправления города Костромы с институтами гражданского общества и социально ориентированными некоммерческими организациями по вопросам обеспечения правопорядка на территории города Костромы;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5) координация деятельности в сфере профилактики правонарушений.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5D14" w:rsidRPr="00B05D14" w:rsidRDefault="00B05D14" w:rsidP="004B0F1A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 xml:space="preserve">Статья 4. </w:t>
      </w:r>
      <w:r w:rsidRPr="00B05D14">
        <w:rPr>
          <w:rFonts w:ascii="Times New Roman" w:hAnsi="Times New Roman"/>
          <w:b/>
          <w:sz w:val="26"/>
          <w:szCs w:val="26"/>
        </w:rPr>
        <w:t>Состав Координационного совета</w:t>
      </w:r>
    </w:p>
    <w:p w:rsidR="00B05D14" w:rsidRPr="004B0F1A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1. В состав Координационного совета входят: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1) Глава города Костромы;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2) заместитель Главы города Костромы;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3) глава Администрации города Костромы;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4) представители отраслевых (функциональных) органов Администрации города Костромы;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5) представитель прокуратуры города Костромы (по согласованию);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6) представитель Управления Министерства внутренних дел Российской Федерации по г</w:t>
      </w:r>
      <w:r w:rsidR="006774B2">
        <w:rPr>
          <w:rFonts w:ascii="Times New Roman" w:hAnsi="Times New Roman"/>
          <w:sz w:val="26"/>
          <w:szCs w:val="26"/>
        </w:rPr>
        <w:t>ороду</w:t>
      </w:r>
      <w:r w:rsidRPr="00B05D14">
        <w:rPr>
          <w:rFonts w:ascii="Times New Roman" w:hAnsi="Times New Roman"/>
          <w:sz w:val="26"/>
          <w:szCs w:val="26"/>
        </w:rPr>
        <w:t xml:space="preserve"> Костроме (по согласованию);</w:t>
      </w:r>
    </w:p>
    <w:p w:rsidR="00B05D14" w:rsidRPr="00B05D14" w:rsidRDefault="00B115FF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B05D14" w:rsidRPr="00B05D14">
        <w:rPr>
          <w:rFonts w:ascii="Times New Roman" w:hAnsi="Times New Roman"/>
          <w:sz w:val="26"/>
          <w:szCs w:val="26"/>
        </w:rPr>
        <w:t xml:space="preserve">) представитель </w:t>
      </w:r>
      <w:r w:rsidR="006774B2">
        <w:rPr>
          <w:rFonts w:ascii="Times New Roman" w:hAnsi="Times New Roman"/>
          <w:sz w:val="26"/>
          <w:szCs w:val="26"/>
        </w:rPr>
        <w:t xml:space="preserve">Управления </w:t>
      </w:r>
      <w:r w:rsidR="00B05D14" w:rsidRPr="00B05D14">
        <w:rPr>
          <w:rFonts w:ascii="Times New Roman" w:hAnsi="Times New Roman"/>
          <w:sz w:val="26"/>
          <w:szCs w:val="26"/>
        </w:rPr>
        <w:t>Федеральной налоговой службы по Костром</w:t>
      </w:r>
      <w:r w:rsidR="006774B2">
        <w:rPr>
          <w:rFonts w:ascii="Times New Roman" w:hAnsi="Times New Roman"/>
          <w:sz w:val="26"/>
          <w:szCs w:val="26"/>
        </w:rPr>
        <w:t>ской области</w:t>
      </w:r>
      <w:r w:rsidR="00B05D14" w:rsidRPr="00B05D14"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B05D14" w:rsidRPr="00B05D14" w:rsidRDefault="00B115FF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B05D14" w:rsidRPr="00B05D14">
        <w:rPr>
          <w:rFonts w:ascii="Times New Roman" w:hAnsi="Times New Roman"/>
          <w:sz w:val="26"/>
          <w:szCs w:val="26"/>
        </w:rPr>
        <w:t>) представитель Управления Федеральной службы исполнения наказаний Российской Федерации по Костромской области (по согласованию);</w:t>
      </w:r>
    </w:p>
    <w:p w:rsidR="00B05D14" w:rsidRPr="00B05D14" w:rsidRDefault="00B115FF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B05D14" w:rsidRPr="00B05D14">
        <w:rPr>
          <w:rFonts w:ascii="Times New Roman" w:hAnsi="Times New Roman"/>
          <w:sz w:val="26"/>
          <w:szCs w:val="26"/>
        </w:rPr>
        <w:t>) представитель Управления Федеральной службы безопасности Российской Федерации по Костромской области (по согласованию);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1</w:t>
      </w:r>
      <w:r w:rsidR="00B115FF">
        <w:rPr>
          <w:rFonts w:ascii="Times New Roman" w:hAnsi="Times New Roman"/>
          <w:sz w:val="26"/>
          <w:szCs w:val="26"/>
        </w:rPr>
        <w:t>0</w:t>
      </w:r>
      <w:r w:rsidRPr="00B05D14">
        <w:rPr>
          <w:rFonts w:ascii="Times New Roman" w:hAnsi="Times New Roman"/>
          <w:sz w:val="26"/>
          <w:szCs w:val="26"/>
        </w:rPr>
        <w:t>) представитель Фабричного межрайонного следственного отдела города Костромы следственного управления Следственного комитета Российской Федерации по Костромской области (по согласованию);</w:t>
      </w:r>
    </w:p>
    <w:p w:rsidR="00B05D14" w:rsidRPr="00B05D14" w:rsidRDefault="00B115FF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B05D14" w:rsidRPr="00B05D14">
        <w:rPr>
          <w:rFonts w:ascii="Times New Roman" w:hAnsi="Times New Roman"/>
          <w:sz w:val="26"/>
          <w:szCs w:val="26"/>
        </w:rPr>
        <w:t>) представитель следственного отдела по Центральному району города Костромы следственного управления Следственного комитета Российской Федерации по Костромской области (по согласованию);</w:t>
      </w:r>
    </w:p>
    <w:p w:rsidR="00B115FF" w:rsidRDefault="00B115FF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B05D14" w:rsidRPr="00B05D14">
        <w:rPr>
          <w:rFonts w:ascii="Times New Roman" w:hAnsi="Times New Roman"/>
          <w:sz w:val="26"/>
          <w:szCs w:val="26"/>
        </w:rPr>
        <w:t xml:space="preserve">) </w:t>
      </w:r>
      <w:r w:rsidR="002F3798" w:rsidRPr="004B0F1A">
        <w:rPr>
          <w:rFonts w:ascii="Times New Roman" w:hAnsi="Times New Roman"/>
          <w:sz w:val="26"/>
          <w:szCs w:val="26"/>
        </w:rPr>
        <w:t>председатель Общественной палаты города Костромы,</w:t>
      </w:r>
      <w:r w:rsidRPr="004B0F1A">
        <w:rPr>
          <w:rFonts w:ascii="Times New Roman" w:hAnsi="Times New Roman"/>
          <w:sz w:val="26"/>
          <w:szCs w:val="26"/>
        </w:rPr>
        <w:t xml:space="preserve"> члены Общественной палаты города Костромы</w:t>
      </w:r>
      <w:r w:rsidR="002F3798" w:rsidRPr="004B0F1A">
        <w:rPr>
          <w:rFonts w:ascii="Times New Roman" w:hAnsi="Times New Roman"/>
          <w:sz w:val="26"/>
          <w:szCs w:val="26"/>
        </w:rPr>
        <w:t>, направленные Общественной палат</w:t>
      </w:r>
      <w:r w:rsidR="001476E0" w:rsidRPr="004B0F1A">
        <w:rPr>
          <w:rFonts w:ascii="Times New Roman" w:hAnsi="Times New Roman"/>
          <w:sz w:val="26"/>
          <w:szCs w:val="26"/>
        </w:rPr>
        <w:t>ой</w:t>
      </w:r>
      <w:r w:rsidR="004B0F1A">
        <w:rPr>
          <w:rFonts w:ascii="Times New Roman" w:hAnsi="Times New Roman"/>
          <w:sz w:val="26"/>
          <w:szCs w:val="26"/>
        </w:rPr>
        <w:t xml:space="preserve"> города Костромы</w:t>
      </w:r>
      <w:r w:rsidRPr="004B0F1A">
        <w:rPr>
          <w:rFonts w:ascii="Times New Roman" w:hAnsi="Times New Roman"/>
          <w:sz w:val="26"/>
          <w:szCs w:val="26"/>
        </w:rPr>
        <w:t>;</w:t>
      </w:r>
    </w:p>
    <w:p w:rsidR="00B05D14" w:rsidRPr="00B05D14" w:rsidRDefault="00B115FF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 </w:t>
      </w:r>
      <w:r w:rsidR="00B05D14" w:rsidRPr="00B05D14">
        <w:rPr>
          <w:rFonts w:ascii="Times New Roman" w:hAnsi="Times New Roman"/>
          <w:sz w:val="26"/>
          <w:szCs w:val="26"/>
        </w:rPr>
        <w:t>иные лица (по согласованию).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2. Персональный состав Координационного совета утверждается постановлением Главы города Костромы.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5D14" w:rsidRPr="00B05D14" w:rsidRDefault="00B05D14" w:rsidP="004B0F1A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 xml:space="preserve">Статья 5. </w:t>
      </w:r>
      <w:r w:rsidRPr="00B05D14">
        <w:rPr>
          <w:rFonts w:ascii="Times New Roman" w:hAnsi="Times New Roman"/>
          <w:b/>
          <w:sz w:val="26"/>
          <w:szCs w:val="26"/>
        </w:rPr>
        <w:t>Права и обязанности членов Координационного совета</w:t>
      </w:r>
    </w:p>
    <w:p w:rsidR="00B05D14" w:rsidRPr="004B0F1A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Член Координационного совета имеет право: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1) принимать участие в планировании работы Координационного совета и подготовке вопросов, выносимых на рассмотрение на заседаниях Координационного совета;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2) принимать участие в заседаниях Координационного совета;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3) представлять свое мнение по обсуждаемому вопросу (в том числе в письменном виде, если не имеет возможности принять участие в заседании Координационного совета);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lastRenderedPageBreak/>
        <w:t>4) знакомиться с планом работы Координационного совета и вносить в него предложения;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5) знакомиться с повесткой очередного заседания Координационного совета, справочными и аналитическими материалами по выносимым на рассмотрение Координационного совета вопросам;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6) выступать с докладами, содокладами, вносить и обосновывать предложения, давать пояснения, задавать вопросы, отвечать на вопросы в ходе заседания Координационного совета;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7) письменно выразить свое особое мнение, в случае несогласия с принятым решением, которое приобщается к протоколу заседания Координационного совета.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5D14" w:rsidRPr="00B05D14" w:rsidRDefault="00B05D14" w:rsidP="004B0F1A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 xml:space="preserve">Статья 6. </w:t>
      </w:r>
      <w:r w:rsidRPr="00B05D14">
        <w:rPr>
          <w:rFonts w:ascii="Times New Roman" w:hAnsi="Times New Roman"/>
          <w:b/>
          <w:sz w:val="26"/>
          <w:szCs w:val="26"/>
        </w:rPr>
        <w:t>Организация деятельности Координационного совета</w:t>
      </w:r>
    </w:p>
    <w:p w:rsidR="00B05D14" w:rsidRPr="004B0F1A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05D14" w:rsidRPr="002F3798" w:rsidRDefault="00B05D14" w:rsidP="004B0F1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B05D14">
        <w:rPr>
          <w:rFonts w:ascii="Times New Roman" w:hAnsi="Times New Roman"/>
          <w:sz w:val="26"/>
          <w:szCs w:val="26"/>
        </w:rPr>
        <w:t>1. В состав Координационного совета входят председатель Координационного совета, заместитель председателя Координационного совета, члены Координационного совета. В период отсутствия председателя Координационного совета либо по его поручению руководство работой Координационного совета осуществляет заместитель председателя Координационного совета. Председателем Координационного совета является Глава города Костромы</w:t>
      </w:r>
      <w:r w:rsidR="002F3798" w:rsidRPr="004B0F1A">
        <w:rPr>
          <w:rFonts w:ascii="Times New Roman" w:hAnsi="Times New Roman"/>
          <w:sz w:val="26"/>
        </w:rPr>
        <w:t>, заместителем председателя – председатель Общественной палаты города Костромы</w:t>
      </w:r>
      <w:r w:rsidRPr="004B0F1A">
        <w:rPr>
          <w:rFonts w:ascii="Times New Roman" w:hAnsi="Times New Roman"/>
          <w:sz w:val="26"/>
          <w:szCs w:val="26"/>
        </w:rPr>
        <w:t>.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2. Председатель Координационного совета: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1) осуществляет руководство работой Координационного совета;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2) утверждает повестку заседания Координационного совета;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3) проводит заседания Координационного совета;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4) определяет обязанности заместителя председателя Координационного совета;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5) подписывает протоколы заседаний Координационного совета;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6) координирует работу членов Координационного совета и рабочих групп, создаваемых Координационным советом, по выполнению поставленных перед ними задач;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7) осуществляет контроль за исполнением решений Координационного совета.</w:t>
      </w:r>
    </w:p>
    <w:p w:rsidR="00B05D14" w:rsidRPr="005E3E11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E3E11">
        <w:rPr>
          <w:rFonts w:ascii="Times New Roman" w:hAnsi="Times New Roman"/>
          <w:sz w:val="26"/>
          <w:szCs w:val="26"/>
        </w:rPr>
        <w:t>3. Координационный совет осуществляет свою деятельность на основе планов, утверждаемых решением Координационного совета.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4. Основной формой деятельности Координационного совета является заседание. Заседания Координационного совета являются открытыми. По решению Координационного совета заседание Координационного совета может быть объявлено закрытым.</w:t>
      </w:r>
    </w:p>
    <w:p w:rsid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5. Заседания Координационного совета созываются по мере необходимости.</w:t>
      </w:r>
    </w:p>
    <w:p w:rsidR="00B05D14" w:rsidRPr="00B05D14" w:rsidRDefault="00F329F3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05D14" w:rsidRPr="00B05D14">
        <w:rPr>
          <w:rFonts w:ascii="Times New Roman" w:hAnsi="Times New Roman"/>
          <w:sz w:val="26"/>
          <w:szCs w:val="26"/>
        </w:rPr>
        <w:t>. Дата, время и место заседания Координационного совета, а также повестка и докладчики утверждаются председателем Координационного совета, а в его отсутствие - заместителем председателя Координационного совета по поручению председателя Координационного совета.</w:t>
      </w:r>
    </w:p>
    <w:p w:rsidR="00B05D14" w:rsidRPr="00B05D14" w:rsidRDefault="00F329F3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B05D14" w:rsidRPr="00B05D14">
        <w:rPr>
          <w:rFonts w:ascii="Times New Roman" w:hAnsi="Times New Roman"/>
          <w:sz w:val="26"/>
          <w:szCs w:val="26"/>
        </w:rPr>
        <w:t>. Для предварительной проработки вопросов, планируемых к рассмотрению на заседании Координационного совета, решением Координационного совета могут создаваться рабочие группы, с одновременным определением перечня вопросов, необходимых для проработки, персонального состава и руководителя рабочей группы. В состав рабочих групп могут включаться представители территориальных органов федеральных органов исполнительной власти, органов исполнительной власти Костромской области, органов местного самоуправления города Костромы, эксперты и специалисты (по согласованию).</w:t>
      </w:r>
    </w:p>
    <w:p w:rsidR="00B05D14" w:rsidRPr="00B05D14" w:rsidRDefault="00F329F3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8</w:t>
      </w:r>
      <w:r w:rsidR="00B05D14" w:rsidRPr="00B05D14">
        <w:rPr>
          <w:rFonts w:ascii="Times New Roman" w:hAnsi="Times New Roman"/>
          <w:sz w:val="26"/>
          <w:szCs w:val="26"/>
        </w:rPr>
        <w:t xml:space="preserve">. Решения Координационного совета оформляются протоколом, который подписывается председательствующим в течение </w:t>
      </w:r>
      <w:r w:rsidR="00EB514F">
        <w:rPr>
          <w:rFonts w:ascii="Times New Roman" w:hAnsi="Times New Roman"/>
          <w:sz w:val="26"/>
          <w:szCs w:val="26"/>
        </w:rPr>
        <w:t>5</w:t>
      </w:r>
      <w:r w:rsidR="00B05D14" w:rsidRPr="00B05D14">
        <w:rPr>
          <w:rFonts w:ascii="Times New Roman" w:hAnsi="Times New Roman"/>
          <w:sz w:val="26"/>
          <w:szCs w:val="26"/>
        </w:rPr>
        <w:t xml:space="preserve"> рабочих дней со дня проведения заседания Координационного совета.</w:t>
      </w:r>
    </w:p>
    <w:p w:rsidR="00B05D14" w:rsidRPr="00B05D14" w:rsidRDefault="00F329F3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B05D14" w:rsidRPr="00B05D14">
        <w:rPr>
          <w:rFonts w:ascii="Times New Roman" w:hAnsi="Times New Roman"/>
          <w:sz w:val="26"/>
          <w:szCs w:val="26"/>
        </w:rPr>
        <w:t>. Организационно-техническое и документационное обеспечение деятельности и делопроизводство Координационного совета осуществляет аппарат Думы города Костромы.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5D14" w:rsidRPr="00B05D14" w:rsidRDefault="00B05D14" w:rsidP="004B0F1A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 xml:space="preserve">Статья 7. </w:t>
      </w:r>
      <w:r w:rsidRPr="00B05D14">
        <w:rPr>
          <w:rFonts w:ascii="Times New Roman" w:hAnsi="Times New Roman"/>
          <w:b/>
          <w:sz w:val="26"/>
          <w:szCs w:val="26"/>
        </w:rPr>
        <w:t>Регламент заседаний Координационного совета</w:t>
      </w:r>
    </w:p>
    <w:p w:rsidR="00B05D14" w:rsidRPr="004B0F1A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05D14" w:rsidRPr="00B05D14" w:rsidRDefault="00B115FF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B05D14" w:rsidRPr="00B05D14">
        <w:rPr>
          <w:rFonts w:ascii="Times New Roman" w:hAnsi="Times New Roman"/>
          <w:sz w:val="26"/>
          <w:szCs w:val="26"/>
        </w:rPr>
        <w:t>. Решения Координационного совета принимаются после свободного обсуждения путем голосования большинством голосов членов Координационного совета, присутствующих на заседании. При равенстве голосов решающим является голос председательствующего на заседании Координационного совета.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Особое мнение члена Координационного совета, голосовавшего против принятого решения, может быть изложено в письменном виде и подлежит приобщению к протоколу заседания Координационного совета.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>2. Приглашенные на заседание Координационного совета лица имеют право с разрешения председательствующего на заседании выступать по рассматриваемым вопросам и вносить свои предложения, не принимая участия в голосовании.</w:t>
      </w:r>
    </w:p>
    <w:p w:rsidR="00B05D14" w:rsidRPr="00B05D14" w:rsidRDefault="00B05D14" w:rsidP="004B0F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5D14">
        <w:rPr>
          <w:rFonts w:ascii="Times New Roman" w:hAnsi="Times New Roman"/>
          <w:sz w:val="26"/>
          <w:szCs w:val="26"/>
        </w:rPr>
        <w:t xml:space="preserve">3. Выписки из протокола заседания Координационного совета направляются заинтересованным органам, организациям, должностным лицам и гражданам в течение </w:t>
      </w:r>
      <w:r w:rsidR="00EB514F">
        <w:rPr>
          <w:rFonts w:ascii="Times New Roman" w:hAnsi="Times New Roman"/>
          <w:sz w:val="26"/>
          <w:szCs w:val="26"/>
        </w:rPr>
        <w:t>10</w:t>
      </w:r>
      <w:r w:rsidRPr="00B05D14">
        <w:rPr>
          <w:rFonts w:ascii="Times New Roman" w:hAnsi="Times New Roman"/>
          <w:sz w:val="26"/>
          <w:szCs w:val="26"/>
        </w:rPr>
        <w:t xml:space="preserve"> рабочих дней со дня подписания протокола заседания Координационного совета.</w:t>
      </w:r>
    </w:p>
    <w:p w:rsidR="00F961EF" w:rsidRDefault="00F961EF" w:rsidP="004B0F1A">
      <w:pPr>
        <w:spacing w:after="0" w:line="240" w:lineRule="auto"/>
        <w:ind w:firstLine="709"/>
        <w:jc w:val="both"/>
      </w:pPr>
    </w:p>
    <w:sectPr w:rsidR="00F961EF" w:rsidSect="00FE282E">
      <w:headerReference w:type="default" r:id="rId12"/>
      <w:footnotePr>
        <w:pos w:val="beneathText"/>
      </w:footnotePr>
      <w:pgSz w:w="11905" w:h="16837"/>
      <w:pgMar w:top="1134" w:right="567" w:bottom="1135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AA" w:rsidRDefault="007461AA">
      <w:pPr>
        <w:spacing w:after="0" w:line="240" w:lineRule="auto"/>
      </w:pPr>
      <w:r>
        <w:separator/>
      </w:r>
    </w:p>
  </w:endnote>
  <w:endnote w:type="continuationSeparator" w:id="0">
    <w:p w:rsidR="007461AA" w:rsidRDefault="0074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AA" w:rsidRDefault="007461AA">
      <w:pPr>
        <w:spacing w:after="0" w:line="240" w:lineRule="auto"/>
      </w:pPr>
      <w:r>
        <w:separator/>
      </w:r>
    </w:p>
  </w:footnote>
  <w:footnote w:type="continuationSeparator" w:id="0">
    <w:p w:rsidR="007461AA" w:rsidRDefault="0074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CA" w:rsidRPr="004F62EC" w:rsidRDefault="007461AA" w:rsidP="00826DCE">
    <w:pPr>
      <w:pStyle w:val="a3"/>
      <w:jc w:val="right"/>
      <w:rPr>
        <w:rFonts w:ascii="Times New Roman" w:hAnsi="Times New Roman" w:cs="Times New Roman"/>
        <w:bCs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CA"/>
    <w:rsid w:val="001476E0"/>
    <w:rsid w:val="002F3798"/>
    <w:rsid w:val="0032498C"/>
    <w:rsid w:val="003C3BD9"/>
    <w:rsid w:val="004B0F1A"/>
    <w:rsid w:val="005234F9"/>
    <w:rsid w:val="005E3E11"/>
    <w:rsid w:val="00631744"/>
    <w:rsid w:val="00633E69"/>
    <w:rsid w:val="00641D27"/>
    <w:rsid w:val="006774B2"/>
    <w:rsid w:val="006D7894"/>
    <w:rsid w:val="006E77A5"/>
    <w:rsid w:val="007461AA"/>
    <w:rsid w:val="007611CA"/>
    <w:rsid w:val="007B4B51"/>
    <w:rsid w:val="00803A09"/>
    <w:rsid w:val="008B74BB"/>
    <w:rsid w:val="00973C69"/>
    <w:rsid w:val="00977AC1"/>
    <w:rsid w:val="00A31500"/>
    <w:rsid w:val="00A91D98"/>
    <w:rsid w:val="00AF21E0"/>
    <w:rsid w:val="00B05D14"/>
    <w:rsid w:val="00B115FF"/>
    <w:rsid w:val="00B74F53"/>
    <w:rsid w:val="00BA3279"/>
    <w:rsid w:val="00C32729"/>
    <w:rsid w:val="00D14C5A"/>
    <w:rsid w:val="00DB465C"/>
    <w:rsid w:val="00EB514F"/>
    <w:rsid w:val="00F07513"/>
    <w:rsid w:val="00F329F3"/>
    <w:rsid w:val="00F4467F"/>
    <w:rsid w:val="00F61669"/>
    <w:rsid w:val="00F74293"/>
    <w:rsid w:val="00F961EF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34F24-3176-4865-BAC5-DC82DA25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61EF"/>
  </w:style>
  <w:style w:type="paragraph" w:customStyle="1" w:styleId="ConsPlusNormal">
    <w:name w:val="ConsPlusNormal"/>
    <w:rsid w:val="00B05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AD49FD96BA56EB628519323140A7A2CE3B35B7C9FBCFC265AAB923DFF8E33B1D4386E725B561DEFAE46UEW7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3AD49FD96BA56EB6284F9E357856712BE0EA5374CEE4AC2A50FECA62A6DE74E0D26E2928565203ECA84FECFDFF9E4AB4A5E122A437B193EA9C71U6WD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AD49FD96BA56EB628519323140A7A2CE3B35B7C9FBCFC265AAB923DFF8E33B1D4386E725B561DEFAE46UEW7H" TargetMode="External"/><Relationship Id="rId11" Type="http://schemas.openxmlformats.org/officeDocument/2006/relationships/hyperlink" Target="consultantplus://offline/ref=DA3AD49FD96BA56EB6284F9E357856712BE0EA5374CEE4AC2A50FECA62A6DE74E0D26E2928565203ECA84FECFDFF9E4AB4A5E122A437B193EA9C71U6WD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A3AD49FD96BA56EB628519323140A7A2FE2BD5770CFEBFE770FA59735AFD423B59D6F676E5F4D03E8B045EEF7UAW2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3AD49FD96BA56EB628519323140A7A2FE9B65977CAEBFE770FA59735AFD423B59D6F676E5F4D03E8B045EEF7UAW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19</cp:revision>
  <cp:lastPrinted>2021-03-31T13:33:00Z</cp:lastPrinted>
  <dcterms:created xsi:type="dcterms:W3CDTF">2021-03-12T09:36:00Z</dcterms:created>
  <dcterms:modified xsi:type="dcterms:W3CDTF">2021-05-20T08:43:00Z</dcterms:modified>
</cp:coreProperties>
</file>