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56" w:rsidRDefault="00F03FF6" w:rsidP="00F03FF6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Утверждено</w:t>
      </w:r>
      <w:r>
        <w:rPr>
          <w:rFonts w:ascii="Times New Roman" w:hAnsi="Times New Roman"/>
          <w:sz w:val="24"/>
        </w:rPr>
        <w:t xml:space="preserve"> </w:t>
      </w:r>
    </w:p>
    <w:p w:rsidR="00F03FF6" w:rsidRPr="00457C25" w:rsidRDefault="00F03FF6" w:rsidP="00F03FF6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решением</w:t>
      </w:r>
    </w:p>
    <w:p w:rsidR="00F03FF6" w:rsidRPr="00457C25" w:rsidRDefault="00F03FF6" w:rsidP="00F03FF6">
      <w:pPr>
        <w:pStyle w:val="ConsPlusNormal"/>
        <w:jc w:val="right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Думы города Костромы</w:t>
      </w:r>
    </w:p>
    <w:p w:rsidR="00F03FF6" w:rsidRPr="00457C25" w:rsidRDefault="00F03FF6" w:rsidP="00F03FF6">
      <w:pPr>
        <w:pStyle w:val="ConsPlusNormal"/>
        <w:jc w:val="right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от 22 декабря 2011 года </w:t>
      </w:r>
      <w:r w:rsidR="006E2E56">
        <w:rPr>
          <w:rFonts w:ascii="Times New Roman" w:hAnsi="Times New Roman"/>
          <w:sz w:val="24"/>
        </w:rPr>
        <w:t>№</w:t>
      </w:r>
      <w:r w:rsidRPr="00457C25">
        <w:rPr>
          <w:rFonts w:ascii="Times New Roman" w:hAnsi="Times New Roman"/>
          <w:sz w:val="24"/>
        </w:rPr>
        <w:t xml:space="preserve"> 304</w:t>
      </w:r>
    </w:p>
    <w:p w:rsidR="00F03FF6" w:rsidRPr="00457C25" w:rsidRDefault="00F03FF6" w:rsidP="00F03FF6">
      <w:pPr>
        <w:pStyle w:val="ConsPlusNormal"/>
        <w:jc w:val="center"/>
        <w:rPr>
          <w:rFonts w:ascii="Times New Roman" w:hAnsi="Times New Roman"/>
          <w:sz w:val="24"/>
        </w:rPr>
      </w:pPr>
    </w:p>
    <w:p w:rsidR="00F03FF6" w:rsidRPr="006E2E56" w:rsidRDefault="00F03FF6" w:rsidP="00F03FF6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6"/>
      <w:bookmarkEnd w:id="0"/>
      <w:r w:rsidRPr="006E2E56">
        <w:rPr>
          <w:rFonts w:ascii="Times New Roman" w:hAnsi="Times New Roman"/>
          <w:sz w:val="24"/>
        </w:rPr>
        <w:t>ПОЛОЖЕНИЕ</w:t>
      </w:r>
    </w:p>
    <w:p w:rsidR="00F03FF6" w:rsidRPr="006E2E56" w:rsidRDefault="00F03FF6" w:rsidP="00F03FF6">
      <w:pPr>
        <w:pStyle w:val="ConsPlusTitle"/>
        <w:jc w:val="center"/>
        <w:rPr>
          <w:rFonts w:ascii="Times New Roman" w:hAnsi="Times New Roman"/>
          <w:sz w:val="24"/>
        </w:rPr>
      </w:pPr>
      <w:r w:rsidRPr="006E2E56">
        <w:rPr>
          <w:rFonts w:ascii="Times New Roman" w:hAnsi="Times New Roman"/>
          <w:sz w:val="24"/>
        </w:rPr>
        <w:t>О СОВЕТЕ ПО ПРЕДПРИНИМАТЕЛЬСТВУ ПРИ ГЛАВЕ ГОРОДА КОСТРОМЫ</w:t>
      </w:r>
    </w:p>
    <w:p w:rsidR="00F03FF6" w:rsidRPr="00457C25" w:rsidRDefault="00F03FF6" w:rsidP="00F03FF6">
      <w:pPr>
        <w:pStyle w:val="ConsPlusNormal"/>
        <w:jc w:val="center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Статья 1. </w:t>
      </w:r>
      <w:r w:rsidRPr="006E2E56">
        <w:rPr>
          <w:rFonts w:ascii="Times New Roman" w:hAnsi="Times New Roman"/>
          <w:b/>
          <w:sz w:val="24"/>
        </w:rPr>
        <w:t>Общие положения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1. Настоящее Положение определяет статус, полномочия и организацию деятельности Совета по предпринимательству при Главе города Костромы (далее - Совет).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2. Совет является постоянно действующим коллегиальным органом, созданным в целях осуществления поддержки субъектов малого и среднего предпринимательства, осуществляющих свою деятельность на территории города Костромы, по вопросам, затрагивающим интересы малого и среднего предпринимательства.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3. В своей деятельности Совет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57C25">
          <w:rPr>
            <w:rFonts w:ascii="Times New Roman" w:hAnsi="Times New Roman"/>
            <w:sz w:val="24"/>
          </w:rPr>
          <w:t>Конституцией</w:t>
        </w:r>
      </w:hyperlink>
      <w:r w:rsidRPr="00457C25">
        <w:rPr>
          <w:rFonts w:ascii="Times New Roman" w:hAnsi="Times New Roman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законами Костромской области и иными нормативными правовыми актами Костромской области, </w:t>
      </w:r>
      <w:hyperlink r:id="rId5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457C25">
          <w:rPr>
            <w:rFonts w:ascii="Times New Roman" w:hAnsi="Times New Roman"/>
            <w:sz w:val="24"/>
          </w:rPr>
          <w:t>Уставом</w:t>
        </w:r>
      </w:hyperlink>
      <w:r w:rsidRPr="00457C25">
        <w:rPr>
          <w:rFonts w:ascii="Times New Roman" w:hAnsi="Times New Roman"/>
          <w:sz w:val="24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4. Члены Совета принимают участие в работе Совета на общественных началах.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5. Решения Совета носят рекомендательный характер.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6. Прекращение деятельности Совета производится на основании решения Думы города Костромы.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7. Основные понятия, используемые в настоящем Положении, соответствуют понятиям и определениям к ним, содержащимся в Федеральном </w:t>
      </w:r>
      <w:hyperlink r:id="rId6" w:tooltip="Федеральный закон от 24.07.2007 N 209-ФЗ (ред. от 06.12.2011) &quot;О развитии малого и среднего предпринимательства в Российской Федерации&quot;------------ Недействующая редакция{КонсультантПлюс}" w:history="1">
        <w:r w:rsidRPr="00457C25">
          <w:rPr>
            <w:rFonts w:ascii="Times New Roman" w:hAnsi="Times New Roman"/>
            <w:sz w:val="24"/>
          </w:rPr>
          <w:t>законе</w:t>
        </w:r>
      </w:hyperlink>
      <w:r w:rsidRPr="00457C25">
        <w:rPr>
          <w:rFonts w:ascii="Times New Roman" w:hAnsi="Times New Roman"/>
          <w:sz w:val="24"/>
        </w:rPr>
        <w:t xml:space="preserve"> "О развитии малого и среднего предпринимательства в Российской Федерации".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Статья 2. </w:t>
      </w:r>
      <w:r w:rsidRPr="006E2E56">
        <w:rPr>
          <w:rFonts w:ascii="Times New Roman" w:hAnsi="Times New Roman"/>
          <w:b/>
          <w:sz w:val="24"/>
        </w:rPr>
        <w:t>Правовая основа настоящего Положения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Правовой основой настоящего Положения являются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57C25">
          <w:rPr>
            <w:rFonts w:ascii="Times New Roman" w:hAnsi="Times New Roman"/>
            <w:sz w:val="24"/>
          </w:rPr>
          <w:t>Конституция</w:t>
        </w:r>
      </w:hyperlink>
      <w:r w:rsidRPr="00457C25">
        <w:rPr>
          <w:rFonts w:ascii="Times New Roman" w:hAnsi="Times New Roman"/>
          <w:sz w:val="24"/>
        </w:rPr>
        <w:t xml:space="preserve"> Российской Федерации, Федеральный </w:t>
      </w:r>
      <w:hyperlink r:id="rId8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------------ Недействующая редакция{КонсультантПлюс}" w:history="1">
        <w:r w:rsidRPr="00457C25">
          <w:rPr>
            <w:rFonts w:ascii="Times New Roman" w:hAnsi="Times New Roman"/>
            <w:sz w:val="24"/>
          </w:rPr>
          <w:t>закон</w:t>
        </w:r>
      </w:hyperlink>
      <w:r w:rsidRPr="00457C25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Федерации", Федеральный </w:t>
      </w:r>
      <w:hyperlink r:id="rId9" w:tooltip="Федеральный закон от 24.07.2007 N 209-ФЗ (ред. от 06.12.2011) &quot;О развитии малого и среднего предпринимательства в Российской Федерации&quot;------------ Недействующая редакция{КонсультантПлюс}" w:history="1">
        <w:r w:rsidRPr="00457C25">
          <w:rPr>
            <w:rFonts w:ascii="Times New Roman" w:hAnsi="Times New Roman"/>
            <w:sz w:val="24"/>
          </w:rPr>
          <w:t>закон</w:t>
        </w:r>
      </w:hyperlink>
      <w:r w:rsidRPr="00457C25">
        <w:rPr>
          <w:rFonts w:ascii="Times New Roman" w:hAnsi="Times New Roman"/>
          <w:sz w:val="24"/>
        </w:rPr>
        <w:t xml:space="preserve"> "О развитии малого и среднего предпринимательства в Российской Федерации", иные федеральные нормативные правовые акты, нормативные правовые акты Костромской области, </w:t>
      </w:r>
      <w:hyperlink r:id="rId10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457C25">
          <w:rPr>
            <w:rFonts w:ascii="Times New Roman" w:hAnsi="Times New Roman"/>
            <w:sz w:val="24"/>
          </w:rPr>
          <w:t>Устав</w:t>
        </w:r>
      </w:hyperlink>
      <w:r w:rsidRPr="00457C25">
        <w:rPr>
          <w:rFonts w:ascii="Times New Roman" w:hAnsi="Times New Roman"/>
          <w:sz w:val="24"/>
        </w:rPr>
        <w:t xml:space="preserve"> города Костромы.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6E2E56" w:rsidRDefault="00F03FF6" w:rsidP="00F03FF6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57C25">
        <w:rPr>
          <w:rFonts w:ascii="Times New Roman" w:hAnsi="Times New Roman"/>
          <w:sz w:val="24"/>
        </w:rPr>
        <w:t xml:space="preserve">Статья 3. </w:t>
      </w:r>
      <w:r w:rsidRPr="006E2E56">
        <w:rPr>
          <w:rFonts w:ascii="Times New Roman" w:hAnsi="Times New Roman"/>
          <w:b/>
          <w:sz w:val="24"/>
        </w:rPr>
        <w:t>Основные задачи Совета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Основными задачами Совета являются: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1) проведение анализа и обобщение информации по проблемам в различных сферах малого и среднего предпринимательства в городе Костроме, подготовка рекомендаций по их разрешению;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2) выдвижение и поддержка инициатив, имеющих местное значение и направленных на реализацию муниципальной политики в городе Костроме в области развития малого и среднего предпринимательства;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3) разработка рекомендаций по привлечению и использованию инвестиций, участие в обсуждении инновационных и инвестиционных проектов, реализуемых с участием субъектов малого и среднего предпринимательства;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4) подготовка предложений по распространению положительного опыта ведения хозяйственной деятельности на основе изучения опыта работы других регионов;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5) подготовка предложений и последующая разработка на их основе бизнес-планов, бизнес-проектов по вовлечению малого и среднего предпринимательства в сферы экономики города Костромы;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lastRenderedPageBreak/>
        <w:t>6) содействие субъектам малого и среднего предпринимательства при решении вопросов предпринимательской деятельности в органах местного самоуправления города Костромы;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7) содействие реализации областных и муниципальных программ развития малого и среднего предпринимательства;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8) участие в рассмотрении перечня муниципального имущества города Костромы,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9) обсуждение иных вопросов, касающихся развития малого и среднего предпринимательства в городе Костроме.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Статья 4. </w:t>
      </w:r>
      <w:r w:rsidRPr="006E2E56">
        <w:rPr>
          <w:rFonts w:ascii="Times New Roman" w:hAnsi="Times New Roman"/>
          <w:b/>
          <w:sz w:val="24"/>
        </w:rPr>
        <w:t>Полномочия Совета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Для решения поставленных задач Совет имеет право: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1) запрашивать и получать у органов и должностных лиц местного самоуправления города Костромы необходимые материалы и информацию;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2) приглашать для участия в заседаниях Совета представителей органов и должностных лиц государственной власти, местного самоуправления (в том числе других муниципальных образований), представителей некоммерческих организаций, выражающих интересы субъектов малого и среднего предпринимательства;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3) обращаться в органы местного самоуправления города Костромы с инициативой проведения совещаний, конференций, семинаров по вопросам, связанным с развитием малого и среднего предпринимательства в городе Костроме, поддержкой значимых для города Костромы проектов, с участием приглашенных представителей органов и должностных лиц государственной власти, местного самоуправления (в том числе других муниципальных образований), научных и экспертных организаций, представителей малого и среднего предпринимательства;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4) образовывать для решения поставленных перед Советом задач рабочие группы из числа членов Совета, а также из числа представителей некоммерческих организаций, выражающих интересы субъектов малого и среднего предпринимательства, не входящих в состав Совета, определять направления деятельности указанных рабочих групп и их руководителей;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5) заслушивать на заседаниях Совета представителей органов и должностных лиц местного самоуправления города Костромы;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6) выступать с инициативами по вопросам развития малого и среднего предпринимательства в городе Костроме, в том числе обращаться в депутатские комиссии Думы города Костромы с предложениями о внесении в Думу города Костромы проектов правовых актов по вопросам, связанным с решением поставленных перед Советом задач.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Статья 5. </w:t>
      </w:r>
      <w:r w:rsidRPr="006E2E56">
        <w:rPr>
          <w:rFonts w:ascii="Times New Roman" w:hAnsi="Times New Roman"/>
          <w:b/>
          <w:sz w:val="24"/>
        </w:rPr>
        <w:t>Права и обязанности членов Совета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1. Член Совета имеет право: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1) принимать участие в планировании работы Совета и подготовке вопросов, выносимых на рассмотрение на заседаниях Совета;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2) принимать участие в заседаниях Совета;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4) утратил силу. </w:t>
      </w:r>
      <w:bookmarkStart w:id="1" w:name="_GoBack"/>
      <w:bookmarkEnd w:id="1"/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5) знакомиться с повесткой очередного заседания Совета, справочными и аналитическими материалами по выносимым на рассмотрение Совета вопросам;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6)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2. Член Совета обязан: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lastRenderedPageBreak/>
        <w:t>2) своевременно направлять на имя Главы города Костромы извещение о невозможности принять участие в заседании Совета с указанием причин;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4) исполнять данные ему поручения, отраженные в протоколе заседания Совета.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6E2E56" w:rsidRDefault="00F03FF6" w:rsidP="00F03FF6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57C25">
        <w:rPr>
          <w:rFonts w:ascii="Times New Roman" w:hAnsi="Times New Roman"/>
          <w:sz w:val="24"/>
        </w:rPr>
        <w:t xml:space="preserve">Статья 6. </w:t>
      </w:r>
      <w:r w:rsidRPr="006E2E56">
        <w:rPr>
          <w:rFonts w:ascii="Times New Roman" w:hAnsi="Times New Roman"/>
          <w:b/>
          <w:sz w:val="24"/>
        </w:rPr>
        <w:t>Организация работы Совета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1. В состав Совета могут входить представители территориальных органов федеральных органов исполнительной власти в Костромской области, исполнительных органов государственной власти Костромской области, органов местного самоуправления города Костромы, представители организаций, выражающих интересы субъектов малого и среднего предпринимательства, субъекты малого и среднего предпринимательства, осуществляющие свою деятельность на территории города Костромы.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2. В работе Совета по приглашению могут принимать участие без права решающего голоса представители коммерческих и некоммерческих организаций.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3. Персональный состав Совета утверждается Главой города Костромы.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3.1. Полномочия члена Совета подлежат прекращению в случаях: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1) подачи членом Совета письменного уведомления Главе города Костромы о прекращении полномочий;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2" w:name="Par88"/>
      <w:bookmarkEnd w:id="2"/>
      <w:r w:rsidRPr="00457C25">
        <w:rPr>
          <w:rFonts w:ascii="Times New Roman" w:hAnsi="Times New Roman"/>
          <w:sz w:val="24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3) вступления в законную силу вынесенного в отношении члена Совета обвинительного приговора суда;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5) смерти члена Совета.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3.2. Решение о прекращении полномочий члена Совета в случае, предусмотренном </w:t>
      </w:r>
      <w:hyperlink w:anchor="Par88" w:tooltip="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" w:history="1">
        <w:r w:rsidRPr="00457C25">
          <w:rPr>
            <w:rFonts w:ascii="Times New Roman" w:hAnsi="Times New Roman"/>
            <w:sz w:val="24"/>
          </w:rPr>
          <w:t>пунктом 2 части 3.1</w:t>
        </w:r>
      </w:hyperlink>
      <w:r w:rsidRPr="00457C25">
        <w:rPr>
          <w:rFonts w:ascii="Times New Roman" w:hAnsi="Times New Roman"/>
          <w:sz w:val="24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4. В состав Совета входят председатель Совета, заместитель председателя Совета, члены Совета. В период отсутствия председателя Совета либо по его поручению руководство работой Совета осуществляет заместитель председателя Совета. Председателем Совета является Глава города Костромы.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5. Председатель Совета: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1) осуществляет руководство работой Совета;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2) утратил силу. 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3) проводит заседания Совета;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4) определяет обязанности заместителя председателя Совета;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5) подписывает протоколы и иные документы, принимаемые Советом;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6) представляет Совет в органах государственной власти Костромской области, органах местного самоуправления, иных организациях;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7) координирует работу членов Совета и рабочих групп, создаваемых Советом, по выполнению поставленных перед ними задач.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 xml:space="preserve">6. Утратила силу. 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7. Заседания Совета проводятся по мере необходимости, но не реже одного раза в полугодие.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8. Утратила силу.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9. Внесение вопросов в повестку дня очередного заседания Совета осуществляется рабочей группой на основании подготовленных и всесторонне исследованных материалов по существу вопроса.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lastRenderedPageBreak/>
        <w:t>10. Решения Совета принимаются большинством голосов членов Совета, присутствующих на заседании, оформляются протоколом, который подписывается председателем Совета, а при отсутствии председателя Совета - заместителем председателя Совета. При равенстве голосов решающим является голос председательствующего на заседании Совета.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Особое мнение члена Совета, голосовавшего против принятого решения, может быть изложено в письменном виде и подлежит приобщению к протоколу заседания Совета.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10.1. Приглашенные на заседание Координационного совета лица имеют право с разрешения председательствующего на заседании выступать по рассматриваемым вопросам и вносить свои предложения, не принимая участия в голосовании.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11. Копии протокола заседания Совета направляются всем членам Совета по электронной почте. Выписки из протокола - заинтересованным органам государственной власти Костромской области, органам местного самоуправления города Костромы, организациям, должностным лицам и гражданам в течение 10 дней со дня проведения заседания Совета.</w:t>
      </w:r>
    </w:p>
    <w:p w:rsidR="00F03FF6" w:rsidRPr="00457C25" w:rsidRDefault="00F03FF6" w:rsidP="00F03F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57C25">
        <w:rPr>
          <w:rFonts w:ascii="Times New Roman" w:hAnsi="Times New Roman"/>
          <w:sz w:val="24"/>
        </w:rPr>
        <w:t>12. Организационно-техническое, документационное обеспечение деятельности и делопроизводство Совета осуществляет аппарат Думы города Костромы.</w:t>
      </w:r>
    </w:p>
    <w:p w:rsidR="00F03FF6" w:rsidRPr="00457C25" w:rsidRDefault="00F03FF6" w:rsidP="00F03FF6">
      <w:pPr>
        <w:pStyle w:val="ConsPlusNormal"/>
        <w:jc w:val="right"/>
        <w:rPr>
          <w:rFonts w:ascii="Times New Roman" w:hAnsi="Times New Roman"/>
          <w:sz w:val="24"/>
        </w:rPr>
      </w:pPr>
    </w:p>
    <w:sectPr w:rsidR="00F03FF6" w:rsidRPr="00457C25" w:rsidSect="006E2E56">
      <w:pgSz w:w="11906" w:h="16838"/>
      <w:pgMar w:top="1135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9"/>
    <w:rsid w:val="006E2E56"/>
    <w:rsid w:val="00977AC1"/>
    <w:rsid w:val="00F03FF6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A36C-3AF8-42E5-881F-901B9C7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E7FF1B04825867D6FB18C350402BFE87031868E7F2595E26239A9771C8D2F9A9588AAC3611AB3892B863BDEVDY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E7FF1B04825867D6FB18C350402BFEB7A3484852A7297B33737AC7F4CD73F9EDCDFA3DF6501AD8E3585V3Y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E7FF1B04825867D6FB18C350402BFE870318689752595E26239A9771C8D2F8895D0A6C16504B28E3ED06A9B85AFC5C0E4FF0995A084B1V8Y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2E7FF1B04825867D6FAF8123685EB4EC796D8C8D7B2AC7BF3D62F420158778CFDA89E4856805B38D338C39D484F38391F7FD0895A281AE8F0A68V1YCH" TargetMode="External"/><Relationship Id="rId10" Type="http://schemas.openxmlformats.org/officeDocument/2006/relationships/hyperlink" Target="consultantplus://offline/ref=462E7FF1B04825867D6FAF8123685EB4EC796D8C8D7B2AC7BF3D62F420158778CFDA89E4856805B38D338C39D484F38391F7FD0895A281AE8F0A68V1YCH" TargetMode="External"/><Relationship Id="rId4" Type="http://schemas.openxmlformats.org/officeDocument/2006/relationships/hyperlink" Target="consultantplus://offline/ref=462E7FF1B04825867D6FB18C350402BFEB7A3484852A7297B33737AC7F4CD73F9EDCDFA3DF6501AD8E3585V3Y2H" TargetMode="External"/><Relationship Id="rId9" Type="http://schemas.openxmlformats.org/officeDocument/2006/relationships/hyperlink" Target="consultantplus://offline/ref=462E7FF1B04825867D6FB18C350402BFE870318689752595E26239A9771C8D2F9A9588AAC3611AB3892B863BDEVD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2010</Words>
  <Characters>11458</Characters>
  <Application>Microsoft Office Word</Application>
  <DocSecurity>0</DocSecurity>
  <Lines>95</Lines>
  <Paragraphs>26</Paragraphs>
  <ScaleCrop>false</ScaleCrop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2019-05-24T11:14:00Z</dcterms:created>
  <dcterms:modified xsi:type="dcterms:W3CDTF">2019-05-24T12:23:00Z</dcterms:modified>
</cp:coreProperties>
</file>