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F6" w:rsidRPr="004B19D7" w:rsidRDefault="006471F6" w:rsidP="006471F6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Утверждено</w:t>
      </w:r>
    </w:p>
    <w:p w:rsidR="006471F6" w:rsidRPr="004B19D7" w:rsidRDefault="006471F6" w:rsidP="006471F6">
      <w:pPr>
        <w:pStyle w:val="ConsPlusNormal"/>
        <w:jc w:val="right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решением</w:t>
      </w:r>
    </w:p>
    <w:p w:rsidR="006471F6" w:rsidRPr="004B19D7" w:rsidRDefault="006471F6" w:rsidP="006471F6">
      <w:pPr>
        <w:pStyle w:val="ConsPlusNormal"/>
        <w:jc w:val="right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Думы города Костромы</w:t>
      </w:r>
    </w:p>
    <w:p w:rsidR="006471F6" w:rsidRPr="004B19D7" w:rsidRDefault="006471F6" w:rsidP="006471F6">
      <w:pPr>
        <w:pStyle w:val="ConsPlusNormal"/>
        <w:jc w:val="right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от 30 июня 2011 года </w:t>
      </w:r>
      <w:r w:rsidR="005F4229">
        <w:rPr>
          <w:rFonts w:ascii="Times New Roman" w:hAnsi="Times New Roman"/>
          <w:sz w:val="24"/>
        </w:rPr>
        <w:t>№</w:t>
      </w:r>
      <w:r w:rsidRPr="004B19D7">
        <w:rPr>
          <w:rFonts w:ascii="Times New Roman" w:hAnsi="Times New Roman"/>
          <w:sz w:val="24"/>
        </w:rPr>
        <w:t xml:space="preserve"> 146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5F4229" w:rsidRDefault="006471F6" w:rsidP="006471F6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6"/>
      <w:bookmarkEnd w:id="0"/>
      <w:r w:rsidRPr="005F4229">
        <w:rPr>
          <w:rFonts w:ascii="Times New Roman" w:hAnsi="Times New Roman"/>
          <w:sz w:val="24"/>
        </w:rPr>
        <w:t>ПОЛОЖЕНИЕ</w:t>
      </w:r>
    </w:p>
    <w:p w:rsidR="006471F6" w:rsidRPr="005F4229" w:rsidRDefault="006471F6" w:rsidP="006471F6">
      <w:pPr>
        <w:pStyle w:val="ConsPlusTitle"/>
        <w:jc w:val="center"/>
        <w:rPr>
          <w:rFonts w:ascii="Times New Roman" w:hAnsi="Times New Roman"/>
          <w:sz w:val="24"/>
        </w:rPr>
      </w:pPr>
      <w:r w:rsidRPr="005F4229">
        <w:rPr>
          <w:rFonts w:ascii="Times New Roman" w:hAnsi="Times New Roman"/>
          <w:sz w:val="24"/>
        </w:rPr>
        <w:t>ОБ ОБЩЕСТВЕННОМ НАБЛЮДАТЕЛЬНОМ СОВЕТЕ ПО ВОПРОСАМ</w:t>
      </w:r>
    </w:p>
    <w:p w:rsidR="006471F6" w:rsidRPr="005F4229" w:rsidRDefault="006471F6" w:rsidP="006471F6">
      <w:pPr>
        <w:pStyle w:val="ConsPlusTitle"/>
        <w:jc w:val="center"/>
        <w:rPr>
          <w:rFonts w:ascii="Times New Roman" w:hAnsi="Times New Roman"/>
          <w:sz w:val="24"/>
        </w:rPr>
      </w:pPr>
      <w:r w:rsidRPr="005F4229">
        <w:rPr>
          <w:rFonts w:ascii="Times New Roman" w:hAnsi="Times New Roman"/>
          <w:sz w:val="24"/>
        </w:rPr>
        <w:t>ПОХОРОННОГО ДЕЛА В ГОРОДЕ КОСТРОМЕ</w:t>
      </w:r>
    </w:p>
    <w:p w:rsidR="006471F6" w:rsidRPr="005F4229" w:rsidRDefault="006471F6" w:rsidP="006471F6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6471F6" w:rsidRPr="004B19D7" w:rsidRDefault="006471F6" w:rsidP="006471F6">
      <w:pPr>
        <w:pStyle w:val="ConsPlusTitle"/>
        <w:ind w:firstLine="540"/>
        <w:jc w:val="both"/>
        <w:outlineLvl w:val="1"/>
        <w:rPr>
          <w:rFonts w:ascii="Times New Roman" w:hAnsi="Times New Roman"/>
          <w:b w:val="0"/>
          <w:sz w:val="24"/>
        </w:rPr>
      </w:pPr>
      <w:r w:rsidRPr="004B19D7">
        <w:rPr>
          <w:rFonts w:ascii="Times New Roman" w:hAnsi="Times New Roman"/>
          <w:b w:val="0"/>
          <w:sz w:val="24"/>
        </w:rPr>
        <w:t xml:space="preserve">Статья 1. </w:t>
      </w:r>
      <w:r w:rsidRPr="005F4229">
        <w:rPr>
          <w:rFonts w:ascii="Times New Roman" w:hAnsi="Times New Roman"/>
          <w:sz w:val="24"/>
        </w:rPr>
        <w:t>Общие положения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1. Настоящее Положение регламентирует порядок формирования и полномочия Общественного наблюдательного совета по вопросам похоронного дела (далее - Общественный совет).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2. Общественный совет создается для осуществления общественного контроля за деятельностью в сфере похоронного дела на территории города Костромы и является коллегиальным совещательным органом при Главе города Костромы.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3. Деятельность Общественного совета основывается на принципах гласности, добровольности и равноправия его членов.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4. Общественный совет осуществляет свою деятельность на общественных началах, его решения (предложения) носят рекомендательный характер.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5. В своей деятельности Общественный совет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B19D7">
          <w:rPr>
            <w:rFonts w:ascii="Times New Roman" w:hAnsi="Times New Roman"/>
            <w:sz w:val="24"/>
          </w:rPr>
          <w:t>Конституцией</w:t>
        </w:r>
      </w:hyperlink>
      <w:r w:rsidRPr="004B19D7">
        <w:rPr>
          <w:rFonts w:ascii="Times New Roman" w:hAnsi="Times New Roman"/>
          <w:sz w:val="24"/>
        </w:rPr>
        <w:t xml:space="preserve"> Российской Федерации, Федеральным </w:t>
      </w:r>
      <w:hyperlink r:id="rId5" w:tooltip="Федеральный закон от 12.01.1996 N 8-ФЗ (ред. от 19.07.2011) &quot;О погребении и похоронном деле&quot;------------ Недействующая редакция{КонсультантПлюс}" w:history="1">
        <w:r w:rsidRPr="004B19D7">
          <w:rPr>
            <w:rFonts w:ascii="Times New Roman" w:hAnsi="Times New Roman"/>
            <w:sz w:val="24"/>
          </w:rPr>
          <w:t>законом</w:t>
        </w:r>
      </w:hyperlink>
      <w:r w:rsidRPr="004B19D7">
        <w:rPr>
          <w:rFonts w:ascii="Times New Roman" w:hAnsi="Times New Roman"/>
          <w:sz w:val="24"/>
        </w:rPr>
        <w:t xml:space="preserve"> от 12 января 1996 года N 8-ФЗ "О погребении и похоронном деле", иными нормативными правовыми актами Российской Федерации, </w:t>
      </w:r>
      <w:hyperlink r:id="rId6" w:tooltip="Закон Костромской области от 24.04.2008 N 300-4-ЗКО (ред. от 20.10.2011) &quot;Устав Костромской области&quot; (принят Костромской областной Думой 17.04.2008)------------ Недействующая редакция{КонсультантПлюс}" w:history="1">
        <w:r w:rsidRPr="004B19D7">
          <w:rPr>
            <w:rFonts w:ascii="Times New Roman" w:hAnsi="Times New Roman"/>
            <w:sz w:val="24"/>
          </w:rPr>
          <w:t>Уставом</w:t>
        </w:r>
      </w:hyperlink>
      <w:r w:rsidRPr="004B19D7">
        <w:rPr>
          <w:rFonts w:ascii="Times New Roman" w:hAnsi="Times New Roman"/>
          <w:sz w:val="24"/>
        </w:rPr>
        <w:t xml:space="preserve"> Костромской области, иными нормативными правовыми актами Костромской области, </w:t>
      </w:r>
      <w:hyperlink r:id="rId7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4B19D7">
          <w:rPr>
            <w:rFonts w:ascii="Times New Roman" w:hAnsi="Times New Roman"/>
            <w:sz w:val="24"/>
          </w:rPr>
          <w:t>Уставом</w:t>
        </w:r>
      </w:hyperlink>
      <w:r w:rsidRPr="004B19D7">
        <w:rPr>
          <w:rFonts w:ascii="Times New Roman" w:hAnsi="Times New Roman"/>
          <w:sz w:val="24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Title"/>
        <w:ind w:firstLine="540"/>
        <w:jc w:val="both"/>
        <w:outlineLvl w:val="1"/>
        <w:rPr>
          <w:rFonts w:ascii="Times New Roman" w:hAnsi="Times New Roman"/>
          <w:b w:val="0"/>
          <w:sz w:val="24"/>
        </w:rPr>
      </w:pPr>
      <w:r w:rsidRPr="004B19D7">
        <w:rPr>
          <w:rFonts w:ascii="Times New Roman" w:hAnsi="Times New Roman"/>
          <w:b w:val="0"/>
          <w:sz w:val="24"/>
        </w:rPr>
        <w:t xml:space="preserve">Статья 1.1. </w:t>
      </w:r>
      <w:r w:rsidRPr="005F4229">
        <w:rPr>
          <w:rFonts w:ascii="Times New Roman" w:hAnsi="Times New Roman"/>
          <w:sz w:val="24"/>
        </w:rPr>
        <w:t>Правовая основа настоящего Положения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Правовой основой настоящего Положения является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B19D7">
          <w:rPr>
            <w:rFonts w:ascii="Times New Roman" w:hAnsi="Times New Roman"/>
            <w:sz w:val="24"/>
          </w:rPr>
          <w:t>Конституция</w:t>
        </w:r>
      </w:hyperlink>
      <w:r w:rsidRPr="004B19D7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9" w:tooltip="Федеральный закон от 12.01.1996 N 8-ФЗ (ред. от 28.11.2015, с изм. от 14.12.2015) &quot;О погребении и похоронном деле&quot;------------ Недействующая редакция{КонсультантПлюс}" w:history="1">
        <w:r w:rsidRPr="004B19D7">
          <w:rPr>
            <w:rFonts w:ascii="Times New Roman" w:hAnsi="Times New Roman"/>
            <w:sz w:val="24"/>
          </w:rPr>
          <w:t>закон</w:t>
        </w:r>
      </w:hyperlink>
      <w:r w:rsidRPr="004B19D7">
        <w:rPr>
          <w:rFonts w:ascii="Times New Roman" w:hAnsi="Times New Roman"/>
          <w:sz w:val="24"/>
        </w:rPr>
        <w:t xml:space="preserve"> "О погребении и похоронном деле", Федеральный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4B19D7">
          <w:rPr>
            <w:rFonts w:ascii="Times New Roman" w:hAnsi="Times New Roman"/>
            <w:sz w:val="24"/>
          </w:rPr>
          <w:t>закон</w:t>
        </w:r>
      </w:hyperlink>
      <w:r w:rsidRPr="004B19D7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иные нормативные правовые акты Российской Федерации, нормативные правовые акты Костромской области, </w:t>
      </w:r>
      <w:hyperlink r:id="rId11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4B19D7">
          <w:rPr>
            <w:rFonts w:ascii="Times New Roman" w:hAnsi="Times New Roman"/>
            <w:sz w:val="24"/>
          </w:rPr>
          <w:t>Устав</w:t>
        </w:r>
      </w:hyperlink>
      <w:r w:rsidRPr="004B19D7">
        <w:rPr>
          <w:rFonts w:ascii="Times New Roman" w:hAnsi="Times New Roman"/>
          <w:sz w:val="24"/>
        </w:rPr>
        <w:t xml:space="preserve"> города Костромы и иные муниципальные правовые акты города Костромы.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Title"/>
        <w:ind w:firstLine="540"/>
        <w:jc w:val="both"/>
        <w:outlineLvl w:val="1"/>
        <w:rPr>
          <w:rFonts w:ascii="Times New Roman" w:hAnsi="Times New Roman"/>
          <w:b w:val="0"/>
          <w:sz w:val="24"/>
        </w:rPr>
      </w:pPr>
      <w:r w:rsidRPr="004B19D7">
        <w:rPr>
          <w:rFonts w:ascii="Times New Roman" w:hAnsi="Times New Roman"/>
          <w:b w:val="0"/>
          <w:sz w:val="24"/>
        </w:rPr>
        <w:t xml:space="preserve">Статья 2. </w:t>
      </w:r>
      <w:r w:rsidRPr="005F4229">
        <w:rPr>
          <w:rFonts w:ascii="Times New Roman" w:hAnsi="Times New Roman"/>
          <w:sz w:val="24"/>
        </w:rPr>
        <w:t>Цели деятельности и компетенция Общественного совета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1. Целями деятельности Общественного совета являются: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осуществление общественного контроля за деятельностью в сфере похоронного дела и оказания ритуальных услуг;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содействие улучшению качества услуг по погребению;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коллегиальное рассмотрение проблем, связанных с погребением, с соблюдением санитарных и экологических требований.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2. В компетенцию Общественного совета входит осуществление следующих полномочий: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1) осуществление общественного контроля соблюдения хозяйствующими субъектами, оказывающими ритуальные и похоронные услуги на территории города Костромы, требований Федерального </w:t>
      </w:r>
      <w:hyperlink r:id="rId12" w:tooltip="Федеральный закон от 12.01.1996 N 8-ФЗ (ред. от 29.12.2014, с изм. от 06.04.2015) &quot;О погребении и похоронном деле&quot;------------ Недействующая редакция{КонсультантПлюс}" w:history="1">
        <w:r w:rsidRPr="004B19D7">
          <w:rPr>
            <w:rFonts w:ascii="Times New Roman" w:hAnsi="Times New Roman"/>
            <w:sz w:val="24"/>
          </w:rPr>
          <w:t>закона</w:t>
        </w:r>
      </w:hyperlink>
      <w:r w:rsidRPr="004B19D7">
        <w:rPr>
          <w:rFonts w:ascii="Times New Roman" w:hAnsi="Times New Roman"/>
          <w:sz w:val="24"/>
        </w:rPr>
        <w:t xml:space="preserve"> "О погребении и похоронном деле", правил оказания ритуальных и похоронных услуг, правил работы муниципальных кладбищ и иных нормативных актов, запрос соответствующей информации;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обсуждение результатов рассмотрения уполномоченными органами заявлений граждан, юридических лиц и индивидуальных предпринимателей о нарушениях законодательства о погребении и похоронном деле на территории города Костромы и иных обращений, касающихся ритуального и похоронного обслуживания, организации, ведения и развития похоронного дела;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lastRenderedPageBreak/>
        <w:t>3) выработка предложений по улучшению ритуального и похоронного обслуживания, по организации, ведению и развитию похоронного дела на территории города Костромы;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подготовка предложений и рекомендаций о разработке проектов муниципальных правовых актов города Костромы, внесении в них изменений и дополнений, направленных на развитие и совершенствование нормативно-правового регулирования в сфере похоронного дела в городе Костроме;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5) участие в рассмотрении предложений о необходимости создания, реконструкции, закрытия мест погребения, а также по определению их статуса (общественные, </w:t>
      </w:r>
      <w:proofErr w:type="spellStart"/>
      <w:r w:rsidRPr="004B19D7">
        <w:rPr>
          <w:rFonts w:ascii="Times New Roman" w:hAnsi="Times New Roman"/>
          <w:sz w:val="24"/>
        </w:rPr>
        <w:t>вероисповедальные</w:t>
      </w:r>
      <w:proofErr w:type="spellEnd"/>
      <w:r w:rsidRPr="004B19D7">
        <w:rPr>
          <w:rFonts w:ascii="Times New Roman" w:hAnsi="Times New Roman"/>
          <w:sz w:val="24"/>
        </w:rPr>
        <w:t>, воинские кладбища, семейные (родовые) захоронения и т.п.);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6) внесение предложений об обозначении и регистрации ранее неизвестных захоронений, а в необходимых случаях - по перезахоронению останков умерших;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7) участие в решении вопросов, связанных со строительством на кладбищах культовых зданий и сооружений;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8) направление информации в соответствующие органы для принятия мер и привлечения нарушителей к ответственности в случае выявления нарушений в деятельности хозяйствующих субъектов, оказывающих ритуальные и похоронные услуги на территории города Костромы;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9) создание условий для обеспечения интересов потребителей в сфере ритуального обслуживания.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3. Общественный совет вправе: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приглашать на свои заседания представителей органов местного самоуправления города Костромы, осуществляющих деятельность в сфере похоронного дела, общественных и религиозных организаций, юридических лиц, осуществляющих деятельность в сфере похоронного дела на территории города Костромы;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привлекать для дачи разъяснений, консультаций по отдельным вопросам похоронного дела специалистов (экспертов);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взаимодействовать с антимонопольными, правоохранительными органами по вопросам, относящимся к сфере похоронного дела;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информировать население об обсуждаемых Общественным советом вопросах, а также разрабатывать учебно-методические материалы по вопросам похоронного дела;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5) взаимодействовать со средствами массовой информации для проведения информационной и разъяснительной политики в сфере похоронного дела;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6) осуществлять иные права в пределах своей компетенции.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Title"/>
        <w:ind w:firstLine="540"/>
        <w:jc w:val="both"/>
        <w:outlineLvl w:val="1"/>
        <w:rPr>
          <w:rFonts w:ascii="Times New Roman" w:hAnsi="Times New Roman"/>
          <w:b w:val="0"/>
          <w:sz w:val="24"/>
        </w:rPr>
      </w:pPr>
      <w:r w:rsidRPr="004B19D7">
        <w:rPr>
          <w:rFonts w:ascii="Times New Roman" w:hAnsi="Times New Roman"/>
          <w:b w:val="0"/>
          <w:sz w:val="24"/>
        </w:rPr>
        <w:t xml:space="preserve">Статья 3. </w:t>
      </w:r>
      <w:r w:rsidRPr="005F4229">
        <w:rPr>
          <w:rFonts w:ascii="Times New Roman" w:hAnsi="Times New Roman"/>
          <w:sz w:val="24"/>
        </w:rPr>
        <w:t>Состав Общественного совета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1. В состав Общественного совета входят председатель, заместитель председателя, секретарь и члены Общественного совета. Персональный состав Общественного совета утверждается Главой города Костромы.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ar69"/>
      <w:bookmarkEnd w:id="1"/>
      <w:r w:rsidRPr="004B19D7">
        <w:rPr>
          <w:rFonts w:ascii="Times New Roman" w:hAnsi="Times New Roman"/>
          <w:sz w:val="24"/>
        </w:rPr>
        <w:t>2. Лицо не может быть включено в состав Общественного совета в следующих случаях: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отсутствие гражданства Российской Федерации;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признание решением суда, вступившим в законную силу, недееспособным, ограниченно дееспособным;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наличие неснятой или непогашенной судимости в установленном федеральным законом порядке;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привлечение лица в качестве подозреваемого, обвиняемого по уголовному делу в предусмотренном действующим законодательством порядке.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3. Полномочия члена Общественного совета подлежат прекращению в случаях: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подачи членом Общественного совета письменного уведомления Главе города Костромы о прекращении полномочий;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2" w:name="Par76"/>
      <w:bookmarkEnd w:id="2"/>
      <w:r w:rsidRPr="004B19D7">
        <w:rPr>
          <w:rFonts w:ascii="Times New Roman" w:hAnsi="Times New Roman"/>
          <w:sz w:val="24"/>
        </w:rPr>
        <w:t>2) систематического отсутствия на заседаниях Общественного совета без извещения Главы города Костромы о невозможности принять участие в заседаниях Общественного совета (более трех раз подряд);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вступления в законную силу вынесенного в отношении члена Общественного совета обвинительного приговора суда;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lastRenderedPageBreak/>
        <w:t>4) признания члена Общественного совета безвестно отсутствующим или умершим на основании вступившего в законную силу решения суда;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5) смерти члена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6) возникновения обстоятельств, указанных в </w:t>
      </w:r>
      <w:hyperlink w:anchor="Par69" w:tooltip="2. Лицо не может быть включено в состав Общественного совета в следующих случаях:" w:history="1">
        <w:r w:rsidRPr="004B19D7">
          <w:rPr>
            <w:rFonts w:ascii="Times New Roman" w:hAnsi="Times New Roman"/>
            <w:sz w:val="24"/>
          </w:rPr>
          <w:t>части 2</w:t>
        </w:r>
      </w:hyperlink>
      <w:r w:rsidRPr="004B19D7">
        <w:rPr>
          <w:rFonts w:ascii="Times New Roman" w:hAnsi="Times New Roman"/>
          <w:sz w:val="24"/>
        </w:rPr>
        <w:t xml:space="preserve"> настоящей статьи.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4. Член Общественного совета обязан уведомить председателя Общественного совета о возникновении обстоятельств, указанных в </w:t>
      </w:r>
      <w:hyperlink w:anchor="Par69" w:tooltip="2. Лицо не может быть включено в состав Общественного совета в следующих случаях:" w:history="1">
        <w:r w:rsidRPr="004B19D7">
          <w:rPr>
            <w:rFonts w:ascii="Times New Roman" w:hAnsi="Times New Roman"/>
            <w:sz w:val="24"/>
          </w:rPr>
          <w:t>части 2</w:t>
        </w:r>
      </w:hyperlink>
      <w:r w:rsidRPr="004B19D7">
        <w:rPr>
          <w:rFonts w:ascii="Times New Roman" w:hAnsi="Times New Roman"/>
          <w:sz w:val="24"/>
        </w:rPr>
        <w:t xml:space="preserve"> настоящей статьи.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 xml:space="preserve">5. Решение о прекращении полномочий члена Общественного совета в случае, предусмотренном </w:t>
      </w:r>
      <w:hyperlink w:anchor="Par76" w:tooltip="2) систематического отсутствия на заседаниях Общественного совета без извещения Главы города Костромы о невозможности принять участие в заседаниях Общественного совета (более трех раз подряд);" w:history="1">
        <w:r w:rsidRPr="004B19D7">
          <w:rPr>
            <w:rFonts w:ascii="Times New Roman" w:hAnsi="Times New Roman"/>
            <w:sz w:val="24"/>
          </w:rPr>
          <w:t>пунктом 2 части 3</w:t>
        </w:r>
      </w:hyperlink>
      <w:r w:rsidRPr="004B19D7">
        <w:rPr>
          <w:rFonts w:ascii="Times New Roman" w:hAnsi="Times New Roman"/>
          <w:sz w:val="24"/>
        </w:rPr>
        <w:t xml:space="preserve"> настоящей статьи, принимается членами Общественного совета путем открытого голосования в соответствии с утвержденным настоящим Положением порядком принятия решений. На основании решения Общественного совета о прекращении полномочий члена Общественного совета Глава города Костромы издает постановление о внесении изменения в состав Совета.</w:t>
      </w:r>
    </w:p>
    <w:p w:rsidR="006471F6" w:rsidRPr="004B19D7" w:rsidRDefault="006471F6" w:rsidP="006471F6">
      <w:pPr>
        <w:pStyle w:val="ConsPlusNormal"/>
        <w:jc w:val="both"/>
        <w:rPr>
          <w:rFonts w:ascii="Times New Roman" w:hAnsi="Times New Roman"/>
          <w:sz w:val="24"/>
        </w:rPr>
      </w:pPr>
    </w:p>
    <w:p w:rsidR="006471F6" w:rsidRPr="005F4229" w:rsidRDefault="006471F6" w:rsidP="006471F6">
      <w:pPr>
        <w:pStyle w:val="ConsPlusTitle"/>
        <w:ind w:firstLine="540"/>
        <w:jc w:val="both"/>
        <w:outlineLvl w:val="1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b w:val="0"/>
          <w:sz w:val="24"/>
        </w:rPr>
        <w:t xml:space="preserve">Статья 4. </w:t>
      </w:r>
      <w:r w:rsidRPr="005F4229">
        <w:rPr>
          <w:rFonts w:ascii="Times New Roman" w:hAnsi="Times New Roman"/>
          <w:sz w:val="24"/>
        </w:rPr>
        <w:t>Организация деятельности Общественного совета</w:t>
      </w:r>
    </w:p>
    <w:p w:rsidR="006471F6" w:rsidRPr="005F4229" w:rsidRDefault="006471F6" w:rsidP="006471F6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1. Заседания Общественного совета проводятся ежегодно.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2. Руководство деятельностью Общественного совета осуществляет его председатель, а в его отсутствие - заместитель председателя.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3. Полномочия председателя Общественного совета: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представляет Общественный совет во взаимоотношениях с предприятиями, учреждениями, организациями и гражданами;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созывает заседания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определяет перечень вопросов, вносимых на рассмотрение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ведет заседание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5) привлекает к работе Общественного совета специалистов (экспертов) заинтересованных организаций.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4. Члены Общественного совета имеют право: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вносить предложения по вынесению вопросов на рассмотрение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выступать, вносить предложения и давать оценку по рассматриваемым Общественным советом вопросам;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принимать участие в голосовании по всем рассматриваемым на заседании Общественного совета вопросам;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знакомиться с материалами предстоящего заседания Общественного совета, выступать на заседаниях Общественного совета.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5. Каждый член Общественного совета имеет один голос.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6. Решения Общественного совета принимаются большинством голосов от числа присутствующих членов. В случае равенства голосов голос председательствующего является решающим.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7. Секретарь Общественного совета осуществляет следующие функции: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1) принимает документы от заявителей;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2) уведомляет членов Общественного совета о предстоящем заседании;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3) рассылает членам Общественного совета материалы предстоящего заседания не позднее чем за 3 дня до даты его проведения;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4) ведет протоколы заседаний Общественного совета;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5) оформляет и рассылает членам Общественного совета копии протоколов заседаний и материалов к ним;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6) осуществляет делопроизводство деятельности Общественного совета.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8. Решения Общественного совета оформляются протоколом, который подписывается председательствовавшим на заседании и секретарем Общественного совета.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9. Приглашенные на заседание Общественного совета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6471F6" w:rsidRPr="004B19D7" w:rsidRDefault="006471F6" w:rsidP="006471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4B19D7">
        <w:rPr>
          <w:rFonts w:ascii="Times New Roman" w:hAnsi="Times New Roman"/>
          <w:sz w:val="24"/>
        </w:rPr>
        <w:t>10. Организационно-техническое обеспечение деятельности и ведение делопроизводства Общественного совета осуществляет аппарат Думы города Костромы.</w:t>
      </w:r>
      <w:bookmarkStart w:id="3" w:name="_GoBack"/>
      <w:bookmarkEnd w:id="3"/>
    </w:p>
    <w:sectPr w:rsidR="006471F6" w:rsidRPr="004B19D7" w:rsidSect="0020283A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B"/>
    <w:rsid w:val="0020283A"/>
    <w:rsid w:val="005F4229"/>
    <w:rsid w:val="006471F6"/>
    <w:rsid w:val="00977AC1"/>
    <w:rsid w:val="00A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53A7-24FA-4B0D-8CA5-757CA9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7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86F719849DFC95E1354506533C6EEC55F8CF8870458FA8FE6A5480901D4F5CB3DF6C1BB64A4295770B1685D27B132176556B8BF49l5T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86F719849DFC95E134A5D735F9AE5C25CD5F08F5506A887ECF010565896B2C237A282FA6EA0220227FD3F5B71E468426D4ABEA1485598F864EDl1TCH" TargetMode="External"/><Relationship Id="rId12" Type="http://schemas.openxmlformats.org/officeDocument/2006/relationships/hyperlink" Target="consultantplus://offline/ref=66586F719849DFC95E1354506533C6EEC65088FD8C550FF8DEB3AB4D01519CE59778A3CCBC67BF22063FF73D51l2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86F719849DFC95E134A5D735F9AE5C25CD5F08F5502A881ECF010565896B2C237A290FA36AC20073FF5384E27B52Dl1TEH" TargetMode="External"/><Relationship Id="rId11" Type="http://schemas.openxmlformats.org/officeDocument/2006/relationships/hyperlink" Target="consultantplus://offline/ref=66586F719849DFC95E134A5D735F9AE5C25CD5F08A5504A782ECF010565896B2C237A282FA6EA0220226F03A5B71E468426D4ABEA1485598F864EDl1TCH" TargetMode="External"/><Relationship Id="rId5" Type="http://schemas.openxmlformats.org/officeDocument/2006/relationships/hyperlink" Target="consultantplus://offline/ref=66586F719849DFC95E1354506533C6EEC6568DF485550FF8DEB3AB4D01519CE59778A3CCBC67BF22063FF73D51l2TCH" TargetMode="External"/><Relationship Id="rId10" Type="http://schemas.openxmlformats.org/officeDocument/2006/relationships/hyperlink" Target="consultantplus://offline/ref=66586F719849DFC95E1354506533C6EEC65F88F88E5B0FF8DEB3AB4D01519CE58578FBC0BE63A02B032AA16C1470B82E137E48BFA14A5087lFT3H" TargetMode="External"/><Relationship Id="rId4" Type="http://schemas.openxmlformats.org/officeDocument/2006/relationships/hyperlink" Target="consultantplus://offline/ref=66586F719849DFC95E1354506533C6EEC55F8CF8870458FA8FE6A5480901C6F59331F4C5A063A43C0121F4l3T4H" TargetMode="External"/><Relationship Id="rId9" Type="http://schemas.openxmlformats.org/officeDocument/2006/relationships/hyperlink" Target="consultantplus://offline/ref=66586F719849DFC95E1354506533C6EEC65F82F88A5A0FF8DEB3AB4D01519CE58578FBC0BE63A024012AA16C1470B82E137E48BFA14A5087lFT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2019-05-24T11:16:00Z</dcterms:created>
  <dcterms:modified xsi:type="dcterms:W3CDTF">2019-05-24T12:12:00Z</dcterms:modified>
</cp:coreProperties>
</file>