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74" w:rsidRPr="00537274" w:rsidRDefault="00537274" w:rsidP="00537274">
      <w:pPr>
        <w:pStyle w:val="ConsPlusTitlePage"/>
        <w:rPr>
          <w:rFonts w:ascii="Times New Roman" w:hAnsi="Times New Roman"/>
          <w:sz w:val="22"/>
        </w:rPr>
      </w:pPr>
    </w:p>
    <w:p w:rsidR="00537274" w:rsidRPr="00537274" w:rsidRDefault="00537274">
      <w:pPr>
        <w:pStyle w:val="ConsPlusTitle"/>
        <w:jc w:val="center"/>
        <w:outlineLvl w:val="0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ДУМА ГОРОДА КОСТРОМЫ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РЕШЕНИЕ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от 1 марта 2018 г. N 31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ОБ УТВЕРЖДЕНИИ ПОРЯДКА ПРИНЯТИЯ ЛИЦАМИ, ЗАМЕЩАЮЩИМИ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МУНИЦИПАЛЬНЫЕ ДОЛЖНОСТИ ГОРОДА КОСТРОМЫ НА ПОСТОЯННОЙ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ОСНОВЕ, ПОЧЕТНЫХ И СПЕЦИАЛЬНЫХ ЗВАНИЙ, НАГРАД И ИНЫХ ЗНАКОВ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ОТЛИЧИЯ (ЗА ИСКЛЮЧЕНИЕМ НАУЧНЫХ И СПОРТИВНЫХ) ИНОСТРАННЫХ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ГОСУДАРСТВ, МЕЖДУНАРОДНЫХ ОРГАНИЗАЦИЙ, ПОЛИТИЧЕСКИХ ПАРТИЙ,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ИНЫХ ОБЩЕСТВЕННЫХ ОБЪЕДИНЕНИЙ И ДРУГИХ ОРГАНИЗАЦИЙ</w:t>
      </w: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 xml:space="preserve">В соответствии со </w:t>
      </w:r>
      <w:hyperlink r:id="rId4" w:history="1">
        <w:r w:rsidRPr="00537274">
          <w:rPr>
            <w:rFonts w:ascii="Times New Roman" w:hAnsi="Times New Roman"/>
          </w:rPr>
          <w:t>статьей 12.1</w:t>
        </w:r>
      </w:hyperlink>
      <w:r w:rsidRPr="00537274">
        <w:rPr>
          <w:rFonts w:ascii="Times New Roman" w:hAnsi="Times New Roman"/>
        </w:rPr>
        <w:t xml:space="preserve"> Федерального закона от 25 декабря 2008 года N 273-ФЗ "О противодействии коррупции", руководствуясь </w:t>
      </w:r>
      <w:hyperlink r:id="rId5" w:history="1">
        <w:r w:rsidRPr="00537274">
          <w:rPr>
            <w:rFonts w:ascii="Times New Roman" w:hAnsi="Times New Roman"/>
          </w:rPr>
          <w:t>статьями 29</w:t>
        </w:r>
      </w:hyperlink>
      <w:r w:rsidRPr="00537274">
        <w:rPr>
          <w:rFonts w:ascii="Times New Roman" w:hAnsi="Times New Roman"/>
        </w:rPr>
        <w:t xml:space="preserve"> и </w:t>
      </w:r>
      <w:hyperlink r:id="rId6" w:history="1">
        <w:r w:rsidRPr="00537274">
          <w:rPr>
            <w:rFonts w:ascii="Times New Roman" w:hAnsi="Times New Roman"/>
          </w:rPr>
          <w:t>55</w:t>
        </w:r>
      </w:hyperlink>
      <w:r w:rsidRPr="00537274">
        <w:rPr>
          <w:rFonts w:ascii="Times New Roman" w:hAnsi="Times New Roman"/>
        </w:rPr>
        <w:t xml:space="preserve"> Устава города Костромы, Дума города Костромы решила:</w:t>
      </w:r>
    </w:p>
    <w:p w:rsidR="00537274" w:rsidRPr="00537274" w:rsidRDefault="00537274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 xml:space="preserve">1. Утвердить прилагаемый </w:t>
      </w:r>
      <w:hyperlink w:anchor="P29" w:history="1">
        <w:r w:rsidRPr="00537274">
          <w:rPr>
            <w:rFonts w:ascii="Times New Roman" w:hAnsi="Times New Roman"/>
          </w:rPr>
          <w:t>Порядок</w:t>
        </w:r>
      </w:hyperlink>
      <w:r w:rsidRPr="00537274">
        <w:rPr>
          <w:rFonts w:ascii="Times New Roman" w:hAnsi="Times New Roman"/>
        </w:rPr>
        <w:t xml:space="preserve"> принятия лицами, замещающими муниципальные должности города Костромы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537274" w:rsidRPr="00537274" w:rsidRDefault="00537274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2. Настоящее решение вступает в силу со дня его официального опубликования.</w:t>
      </w: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jc w:val="right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Глава города Костромы</w:t>
      </w:r>
    </w:p>
    <w:p w:rsidR="00537274" w:rsidRPr="00537274" w:rsidRDefault="00537274">
      <w:pPr>
        <w:pStyle w:val="ConsPlusNormal"/>
        <w:jc w:val="right"/>
        <w:rPr>
          <w:rFonts w:ascii="Times New Roman" w:hAnsi="Times New Roman"/>
        </w:rPr>
      </w:pPr>
      <w:r w:rsidRPr="00537274">
        <w:rPr>
          <w:rFonts w:ascii="Times New Roman" w:hAnsi="Times New Roman"/>
        </w:rPr>
        <w:t>Ю.В.ЖУРИН</w:t>
      </w: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Normal"/>
        <w:jc w:val="right"/>
        <w:outlineLvl w:val="0"/>
        <w:rPr>
          <w:rFonts w:ascii="Times New Roman" w:hAnsi="Times New Roman"/>
        </w:rPr>
      </w:pPr>
      <w:r w:rsidRPr="00537274">
        <w:rPr>
          <w:rFonts w:ascii="Times New Roman" w:hAnsi="Times New Roman"/>
        </w:rPr>
        <w:lastRenderedPageBreak/>
        <w:t>Утвержден</w:t>
      </w:r>
    </w:p>
    <w:p w:rsidR="00537274" w:rsidRPr="00537274" w:rsidRDefault="00537274">
      <w:pPr>
        <w:pStyle w:val="ConsPlusNormal"/>
        <w:jc w:val="right"/>
        <w:rPr>
          <w:rFonts w:ascii="Times New Roman" w:hAnsi="Times New Roman"/>
        </w:rPr>
      </w:pPr>
      <w:r w:rsidRPr="00537274">
        <w:rPr>
          <w:rFonts w:ascii="Times New Roman" w:hAnsi="Times New Roman"/>
        </w:rPr>
        <w:t>решением</w:t>
      </w:r>
    </w:p>
    <w:p w:rsidR="00537274" w:rsidRPr="00537274" w:rsidRDefault="00537274">
      <w:pPr>
        <w:pStyle w:val="ConsPlusNormal"/>
        <w:jc w:val="right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Думы города Костромы</w:t>
      </w:r>
    </w:p>
    <w:p w:rsidR="00537274" w:rsidRPr="00537274" w:rsidRDefault="00537274">
      <w:pPr>
        <w:pStyle w:val="ConsPlusNormal"/>
        <w:jc w:val="right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от 1 марта 2018 года N 31</w:t>
      </w:r>
    </w:p>
    <w:p w:rsidR="00537274" w:rsidRPr="00537274" w:rsidRDefault="00537274">
      <w:pPr>
        <w:pStyle w:val="ConsPlusNormal"/>
        <w:ind w:firstLine="540"/>
        <w:jc w:val="both"/>
        <w:rPr>
          <w:rFonts w:ascii="Times New Roman" w:hAnsi="Times New Roman"/>
        </w:rPr>
      </w:pP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bookmarkStart w:id="0" w:name="P29"/>
      <w:bookmarkEnd w:id="0"/>
      <w:r w:rsidRPr="00537274">
        <w:rPr>
          <w:rFonts w:ascii="Times New Roman" w:hAnsi="Times New Roman"/>
          <w:b w:val="0"/>
        </w:rPr>
        <w:t>ПОРЯДОК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ПРИНЯТИЯ ЛИЦАМИ, ЗАМЕЩАЮЩИМИ МУНИЦИПАЛЬНЫЕ ДОЛЖНОСТИ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ГОРОДА КОСТРОМЫ НА ПОСТОЯННОЙ ОСНОВЕ, ПОЧЕТНЫХ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И СПЕЦИАЛЬНЫХ ЗВАНИЙ, НАГРАД И ИНЫХ ЗНАКОВ ОТЛИЧИЯ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(ЗА ИСКЛЮЧЕНИЕМ НАУЧНЫХ И СПОРТИВНЫХ) ИНОСТРАННЫХ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ГОСУДАРСТВ, МЕЖДУНАРОДНЫХ ОРГАНИЗАЦИЙ, ПОЛИТИЧЕСКИХ ПАРТИЙ,</w:t>
      </w:r>
    </w:p>
    <w:p w:rsidR="00537274" w:rsidRPr="00537274" w:rsidRDefault="00537274">
      <w:pPr>
        <w:pStyle w:val="ConsPlusTitle"/>
        <w:jc w:val="center"/>
        <w:rPr>
          <w:rFonts w:ascii="Times New Roman" w:hAnsi="Times New Roman"/>
          <w:b w:val="0"/>
        </w:rPr>
      </w:pPr>
      <w:r w:rsidRPr="00537274">
        <w:rPr>
          <w:rFonts w:ascii="Times New Roman" w:hAnsi="Times New Roman"/>
          <w:b w:val="0"/>
        </w:rPr>
        <w:t>ИНЫХ ОБЩЕСТВЕННЫХ ОБЪЕДИНЕНИЙ И ДРУГИХ ОРГАНИЗАЦИЙ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 xml:space="preserve">1. Настоящий Порядок принятия лицами, замещающими муниципальные должности города Костромы на постоянной основе (далее - должностное лицо),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Порядок) разработан в соответствии с Федеральным </w:t>
      </w:r>
      <w:hyperlink r:id="rId7" w:history="1">
        <w:r w:rsidRPr="00537274">
          <w:rPr>
            <w:rFonts w:ascii="Times New Roman" w:hAnsi="Times New Roman"/>
          </w:rPr>
          <w:t>законом</w:t>
        </w:r>
      </w:hyperlink>
      <w:r w:rsidRPr="00537274">
        <w:rPr>
          <w:rFonts w:ascii="Times New Roman" w:hAnsi="Times New Roman"/>
        </w:rPr>
        <w:t xml:space="preserve"> от 25 декабря 2008 года N 273-ФЗ "О противодействии коррупции" и регламентирует процедуру принятия лицами, замещающими муниципальные должности города Костромы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звание, награда, иной знак отличия).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2. Должностное лицо вправе принять звание, награду, иной знак отличия с разрешения постоянной депутатской комиссии Думы города Костромы, к вопросам ведения которой относится рассмотрение отнесенных к полномочиям Думы города Костромы вопросов по осуществлению мер по противодействию коррупции в границах города Костромы (далее - Комиссия).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bookmarkStart w:id="1" w:name="P39"/>
      <w:bookmarkEnd w:id="1"/>
      <w:r w:rsidRPr="00537274">
        <w:rPr>
          <w:rFonts w:ascii="Times New Roman" w:hAnsi="Times New Roman"/>
        </w:rPr>
        <w:t xml:space="preserve">3. Должностное лицо, получившее звание, награду, иной знак отличия, в течение трех рабочих дней со дня их получения представляет должностному лицу, ответственному за ведение кадровой работы в аппарате Думы города Костромы (далее - кадровая служба), </w:t>
      </w:r>
      <w:hyperlink w:anchor="P77" w:history="1">
        <w:r w:rsidRPr="00537274">
          <w:rPr>
            <w:rFonts w:ascii="Times New Roman" w:hAnsi="Times New Roman"/>
          </w:rPr>
          <w:t>ходатайство</w:t>
        </w:r>
      </w:hyperlink>
      <w:r w:rsidRPr="00537274">
        <w:rPr>
          <w:rFonts w:ascii="Times New Roman" w:hAnsi="Times New Roman"/>
        </w:rPr>
        <w:t xml:space="preserve"> о разрешении принять почетное и специальное звание, награду и иной знак отличия (за исключением научных и спортивных) иностранного государства, международной организации, политической партии, иного общественного объединения и другой организации (далее - ходатайство) по форме согласно приложению 1 к настоящему Порядку.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4. Одновременно с представлением ходатайства должностное лицо, получившее звание, награду, иной знак отличия, передает награду, знак отличия, оригиналы документов к званию, награде, иному знаку отличия на ответственное хранение в кадровую службу до принятия Комиссией решения по результатам рассмотрения ходатайства.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bookmarkStart w:id="2" w:name="P41"/>
      <w:bookmarkEnd w:id="2"/>
      <w:r w:rsidRPr="00537274">
        <w:rPr>
          <w:rFonts w:ascii="Times New Roman" w:hAnsi="Times New Roman"/>
        </w:rPr>
        <w:t xml:space="preserve">5. Должностное лицо, отказавшееся от звания, награды, иного знака отличия, в течение трех рабочих дней представляет в кадровую службу </w:t>
      </w:r>
      <w:hyperlink w:anchor="P138" w:history="1">
        <w:r w:rsidRPr="00537274">
          <w:rPr>
            <w:rFonts w:ascii="Times New Roman" w:hAnsi="Times New Roman"/>
          </w:rPr>
          <w:t>уведомление</w:t>
        </w:r>
      </w:hyperlink>
      <w:r w:rsidRPr="00537274">
        <w:rPr>
          <w:rFonts w:ascii="Times New Roman" w:hAnsi="Times New Roman"/>
        </w:rPr>
        <w:t xml:space="preserve"> об отказе принять почетное и специальное звание, награду и иной знак отличия (за исключением научных и спортивных) иностранного государства, международной организации, политической партии, иного общественного объединения и другой организации (далее - уведомление) по форме согласно приложению 2 к настоящему Порядку.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6. В случае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 xml:space="preserve">7. В случае если должностное лицо по не зависящей от него причине не может представить ходатайство (уведомление), передать награду, знак отличия, оригиналы документов к званию, награде, иному знаку отличия в сроки, указанные в </w:t>
      </w:r>
      <w:hyperlink w:anchor="P39" w:history="1">
        <w:r w:rsidRPr="00537274">
          <w:rPr>
            <w:rFonts w:ascii="Times New Roman" w:hAnsi="Times New Roman"/>
          </w:rPr>
          <w:t>пунктах 3</w:t>
        </w:r>
      </w:hyperlink>
      <w:r w:rsidRPr="00537274">
        <w:rPr>
          <w:rFonts w:ascii="Times New Roman" w:hAnsi="Times New Roman"/>
        </w:rPr>
        <w:t xml:space="preserve"> и </w:t>
      </w:r>
      <w:hyperlink w:anchor="P41" w:history="1">
        <w:r w:rsidRPr="00537274">
          <w:rPr>
            <w:rFonts w:ascii="Times New Roman" w:hAnsi="Times New Roman"/>
          </w:rPr>
          <w:t>5</w:t>
        </w:r>
      </w:hyperlink>
      <w:r w:rsidRPr="00537274">
        <w:rPr>
          <w:rFonts w:ascii="Times New Roman" w:hAnsi="Times New Roman"/>
        </w:rPr>
        <w:t xml:space="preserve"> настоящего Порядка, данное лицо обязано представить ходатайство (уведомление), передать награду, знак отличия, оригиналы документов к званию, награде, иному знаку отличия не позднее следующего рабочего дня после устранения такой причины.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8. Ходатайство (уведомление) в течение трех рабочих дней представляется кадровой службой Главе города Костромы. Ходатайство направляется Главой города Костромы на рассмотрение в Комиссию.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 xml:space="preserve">О принятом должностным лицом решении отказаться от получения звания, награды, иного </w:t>
      </w:r>
      <w:r w:rsidRPr="00537274">
        <w:rPr>
          <w:rFonts w:ascii="Times New Roman" w:hAnsi="Times New Roman"/>
        </w:rPr>
        <w:lastRenderedPageBreak/>
        <w:t>знака отличия Глава города Костромы информирует депутатов Думы города Костромы.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9. Ходатайство в месячный срок со дня поступления подлежит рассмотрению на заседании Комиссии с приглашением всех депутатов Думы города Костромы.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По результатам рассмотрения Комиссия принимает решение об удовлетворении (отказе в удовлетворении) ходатайства.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Копия решения Комиссии в течение трех рабочих дней со дня принятия направляется в кадровую службу.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10. Основанием для отказа в удовлетворении ходатайства является наличие у должностного лица личной заинтересованности, которая приводит или может привести к конфликту интересов.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11. О решении Комиссии, принятом по результатам рассмотрения ходатайства, кадровая служба в течение трех рабочих дней со дня поступления информирует Главу города Костромы и должностное лицо.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12. В случае удовлетворения Комиссией ходатайства должностного лица кадровая служба в течение десяти рабочих дней передает должностному лицу награду, знак отличия, оригиналы документов к званию, награде, иному знаку отличия.</w:t>
      </w:r>
    </w:p>
    <w:p w:rsidR="00537274" w:rsidRPr="00537274" w:rsidRDefault="00537274" w:rsidP="00537274">
      <w:pPr>
        <w:pStyle w:val="ConsPlusNormal"/>
        <w:ind w:firstLine="539"/>
        <w:jc w:val="both"/>
        <w:rPr>
          <w:rFonts w:ascii="Times New Roman" w:hAnsi="Times New Roman"/>
        </w:rPr>
      </w:pPr>
      <w:r w:rsidRPr="00537274">
        <w:rPr>
          <w:rFonts w:ascii="Times New Roman" w:hAnsi="Times New Roman"/>
        </w:rPr>
        <w:t>В случае отказа Комиссией в удовлетворении ходатайства кадровая служба направляет награду, знак отличия, оригиналы документов к званию, награде, иному знаку отличия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  <w:bookmarkStart w:id="3" w:name="_GoBack"/>
      <w:bookmarkEnd w:id="3"/>
    </w:p>
    <w:p w:rsidR="00537274" w:rsidRDefault="00537274">
      <w:pPr>
        <w:pStyle w:val="ConsPlusNormal"/>
        <w:jc w:val="right"/>
        <w:outlineLvl w:val="1"/>
      </w:pPr>
      <w:r>
        <w:lastRenderedPageBreak/>
        <w:t>Приложение 1</w:t>
      </w:r>
    </w:p>
    <w:p w:rsidR="00537274" w:rsidRDefault="00537274">
      <w:pPr>
        <w:pStyle w:val="ConsPlusNormal"/>
        <w:jc w:val="right"/>
      </w:pPr>
      <w:r>
        <w:t>к Порядку принятия лицами,</w:t>
      </w:r>
    </w:p>
    <w:p w:rsidR="00537274" w:rsidRDefault="00537274">
      <w:pPr>
        <w:pStyle w:val="ConsPlusNormal"/>
        <w:jc w:val="right"/>
      </w:pPr>
      <w:r>
        <w:t>замещающими муниципальные должности</w:t>
      </w:r>
    </w:p>
    <w:p w:rsidR="00537274" w:rsidRDefault="00537274">
      <w:pPr>
        <w:pStyle w:val="ConsPlusNormal"/>
        <w:jc w:val="right"/>
      </w:pPr>
      <w:r>
        <w:t>города Костромы на постоянной основе,</w:t>
      </w:r>
    </w:p>
    <w:p w:rsidR="00537274" w:rsidRDefault="00537274">
      <w:pPr>
        <w:pStyle w:val="ConsPlusNormal"/>
        <w:jc w:val="right"/>
      </w:pPr>
      <w:r>
        <w:t>почетных и специальных званий, наград</w:t>
      </w:r>
    </w:p>
    <w:p w:rsidR="00537274" w:rsidRDefault="00537274">
      <w:pPr>
        <w:pStyle w:val="ConsPlusNormal"/>
        <w:jc w:val="right"/>
      </w:pPr>
      <w:r>
        <w:t>и иных знаков отличия (за исключением</w:t>
      </w:r>
    </w:p>
    <w:p w:rsidR="00537274" w:rsidRDefault="00537274">
      <w:pPr>
        <w:pStyle w:val="ConsPlusNormal"/>
        <w:jc w:val="right"/>
      </w:pPr>
      <w:r>
        <w:t>научных и спортивных) иностранных</w:t>
      </w:r>
    </w:p>
    <w:p w:rsidR="00537274" w:rsidRDefault="00537274">
      <w:pPr>
        <w:pStyle w:val="ConsPlusNormal"/>
        <w:jc w:val="right"/>
      </w:pPr>
      <w:r>
        <w:t>государств, международных</w:t>
      </w:r>
    </w:p>
    <w:p w:rsidR="00537274" w:rsidRDefault="00537274">
      <w:pPr>
        <w:pStyle w:val="ConsPlusNormal"/>
        <w:jc w:val="right"/>
      </w:pPr>
      <w:r>
        <w:t>организаций, политических партий,</w:t>
      </w:r>
    </w:p>
    <w:p w:rsidR="00537274" w:rsidRDefault="00537274">
      <w:pPr>
        <w:pStyle w:val="ConsPlusNormal"/>
        <w:jc w:val="right"/>
      </w:pPr>
      <w:r>
        <w:t>иных общественных объединений</w:t>
      </w:r>
    </w:p>
    <w:p w:rsidR="00537274" w:rsidRDefault="00537274">
      <w:pPr>
        <w:pStyle w:val="ConsPlusNormal"/>
        <w:jc w:val="right"/>
      </w:pPr>
      <w:r>
        <w:t>и других организаций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nformat"/>
        <w:jc w:val="both"/>
      </w:pPr>
      <w:r>
        <w:t xml:space="preserve">                                         </w:t>
      </w:r>
      <w:proofErr w:type="gramStart"/>
      <w:r>
        <w:t>В  постоянную</w:t>
      </w:r>
      <w:proofErr w:type="gramEnd"/>
      <w:r>
        <w:t xml:space="preserve"> депутатскую комиссию</w:t>
      </w:r>
    </w:p>
    <w:p w:rsidR="00537274" w:rsidRDefault="00537274">
      <w:pPr>
        <w:pStyle w:val="ConsPlusNonformat"/>
        <w:jc w:val="both"/>
      </w:pPr>
      <w:r>
        <w:t xml:space="preserve">                                     Думы города Костромы __________ созыва</w:t>
      </w:r>
    </w:p>
    <w:p w:rsidR="00537274" w:rsidRDefault="00537274">
      <w:pPr>
        <w:pStyle w:val="ConsPlusNonformat"/>
        <w:jc w:val="both"/>
      </w:pPr>
      <w:r>
        <w:t xml:space="preserve">                                     по 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   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        (Ф.И.О., занимаемая должность)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jc w:val="center"/>
      </w:pPr>
      <w:bookmarkStart w:id="4" w:name="P77"/>
      <w:bookmarkEnd w:id="4"/>
      <w:r>
        <w:t>Ходатайство</w:t>
      </w:r>
    </w:p>
    <w:p w:rsidR="00537274" w:rsidRDefault="00537274">
      <w:pPr>
        <w:pStyle w:val="ConsPlusNormal"/>
        <w:jc w:val="center"/>
      </w:pPr>
      <w:r>
        <w:t>о разрешении принять почетное и специальное звание, награду</w:t>
      </w:r>
    </w:p>
    <w:p w:rsidR="00537274" w:rsidRDefault="00537274">
      <w:pPr>
        <w:pStyle w:val="ConsPlusNormal"/>
        <w:jc w:val="center"/>
      </w:pPr>
      <w:r>
        <w:t>и иной знак отличия (за исключением научных и спортивных)</w:t>
      </w:r>
    </w:p>
    <w:p w:rsidR="00537274" w:rsidRDefault="00537274">
      <w:pPr>
        <w:pStyle w:val="ConsPlusNormal"/>
        <w:jc w:val="center"/>
      </w:pPr>
      <w:r>
        <w:t>иностранного государства, международной организации,</w:t>
      </w:r>
    </w:p>
    <w:p w:rsidR="00537274" w:rsidRDefault="00537274">
      <w:pPr>
        <w:pStyle w:val="ConsPlusNormal"/>
        <w:jc w:val="center"/>
      </w:pPr>
      <w:r>
        <w:t>политической партии, иного общественного объединения</w:t>
      </w:r>
    </w:p>
    <w:p w:rsidR="00537274" w:rsidRDefault="00537274">
      <w:pPr>
        <w:pStyle w:val="ConsPlusNormal"/>
        <w:jc w:val="center"/>
      </w:pPr>
      <w:r>
        <w:t>и другой организации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nformat"/>
        <w:jc w:val="both"/>
      </w:pPr>
      <w:r>
        <w:t xml:space="preserve">    Прошу разрешить мне принять 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(наименование почетного или специального звания,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награды или иного знака отличия)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(дата и место вручения документов к почетному или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специальному званию, награды или иного знака отличия)</w:t>
      </w:r>
    </w:p>
    <w:p w:rsidR="00537274" w:rsidRDefault="00537274">
      <w:pPr>
        <w:pStyle w:val="ConsPlusNonformat"/>
        <w:jc w:val="both"/>
      </w:pPr>
    </w:p>
    <w:p w:rsidR="00537274" w:rsidRDefault="00537274">
      <w:pPr>
        <w:pStyle w:val="ConsPlusNonformat"/>
        <w:jc w:val="both"/>
      </w:pPr>
      <w:r>
        <w:t xml:space="preserve">    </w:t>
      </w:r>
      <w:proofErr w:type="gramStart"/>
      <w:r>
        <w:t>Документы  к</w:t>
      </w:r>
      <w:proofErr w:type="gramEnd"/>
      <w:r>
        <w:t xml:space="preserve">  почетному  или специальному званию, награда и документы к</w:t>
      </w:r>
    </w:p>
    <w:p w:rsidR="00537274" w:rsidRDefault="00537274">
      <w:pPr>
        <w:pStyle w:val="ConsPlusNonformat"/>
        <w:jc w:val="both"/>
      </w:pPr>
      <w:r>
        <w:t>ней, знак отличия и документы к нему (нужное подчеркнуть)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(наименование почетного или специального звания,</w:t>
      </w:r>
    </w:p>
    <w:p w:rsidR="00537274" w:rsidRDefault="00537274">
      <w:pPr>
        <w:pStyle w:val="ConsPlusNonformat"/>
        <w:jc w:val="both"/>
      </w:pPr>
      <w:r>
        <w:t xml:space="preserve">                     награды или иного знака отличия)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(наименование документов к почетному или специальному званию,</w:t>
      </w:r>
    </w:p>
    <w:p w:rsidR="00537274" w:rsidRDefault="00537274">
      <w:pPr>
        <w:pStyle w:val="ConsPlusNonformat"/>
        <w:jc w:val="both"/>
      </w:pPr>
      <w:r>
        <w:t xml:space="preserve">                     награде или иному знаку отличия)</w:t>
      </w:r>
    </w:p>
    <w:p w:rsidR="00537274" w:rsidRDefault="00537274">
      <w:pPr>
        <w:pStyle w:val="ConsPlusNonformat"/>
        <w:jc w:val="both"/>
      </w:pPr>
      <w:r>
        <w:t>сданы "___" __________________ 20__ г. должностному лицу, ответственному за</w:t>
      </w:r>
    </w:p>
    <w:p w:rsidR="00537274" w:rsidRDefault="00537274">
      <w:pPr>
        <w:pStyle w:val="ConsPlusNonformat"/>
        <w:jc w:val="both"/>
      </w:pPr>
      <w:r>
        <w:t>ведение кадровой работы в аппарате Думы города Костромы.</w:t>
      </w:r>
    </w:p>
    <w:p w:rsidR="00537274" w:rsidRDefault="00537274">
      <w:pPr>
        <w:pStyle w:val="ConsPlusNonformat"/>
        <w:jc w:val="both"/>
      </w:pPr>
    </w:p>
    <w:p w:rsidR="00537274" w:rsidRDefault="00537274">
      <w:pPr>
        <w:pStyle w:val="ConsPlusNonformat"/>
        <w:jc w:val="both"/>
      </w:pPr>
      <w:r>
        <w:t>"___" _______________ 20__ г.    ___________ 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(расшифровка подписи)</w:t>
      </w:r>
    </w:p>
    <w:p w:rsidR="00537274" w:rsidRDefault="00537274">
      <w:pPr>
        <w:pStyle w:val="ConsPlusNonformat"/>
        <w:jc w:val="both"/>
      </w:pPr>
    </w:p>
    <w:p w:rsidR="00537274" w:rsidRDefault="00537274">
      <w:pPr>
        <w:pStyle w:val="ConsPlusNonformat"/>
        <w:jc w:val="both"/>
      </w:pPr>
      <w:r>
        <w:t>Принял "___" _______________20__ г.             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(подпись должностного лица,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 ответственного за ведение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кадровой работы в аппарате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   Думы города Костромы)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jc w:val="right"/>
        <w:outlineLvl w:val="1"/>
      </w:pPr>
      <w:r>
        <w:t>Приложение 2</w:t>
      </w:r>
    </w:p>
    <w:p w:rsidR="00537274" w:rsidRDefault="00537274">
      <w:pPr>
        <w:pStyle w:val="ConsPlusNormal"/>
        <w:jc w:val="right"/>
      </w:pPr>
      <w:r>
        <w:t>к Порядку принятия лицами,</w:t>
      </w:r>
    </w:p>
    <w:p w:rsidR="00537274" w:rsidRDefault="00537274">
      <w:pPr>
        <w:pStyle w:val="ConsPlusNormal"/>
        <w:jc w:val="right"/>
      </w:pPr>
      <w:r>
        <w:t>замещающими муниципальные должности</w:t>
      </w:r>
    </w:p>
    <w:p w:rsidR="00537274" w:rsidRDefault="00537274">
      <w:pPr>
        <w:pStyle w:val="ConsPlusNormal"/>
        <w:jc w:val="right"/>
      </w:pPr>
      <w:r>
        <w:t>города Костромы на постоянной основе,</w:t>
      </w:r>
    </w:p>
    <w:p w:rsidR="00537274" w:rsidRDefault="00537274">
      <w:pPr>
        <w:pStyle w:val="ConsPlusNormal"/>
        <w:jc w:val="right"/>
      </w:pPr>
      <w:r>
        <w:t>почетных и специальных званий, наград</w:t>
      </w:r>
    </w:p>
    <w:p w:rsidR="00537274" w:rsidRDefault="00537274">
      <w:pPr>
        <w:pStyle w:val="ConsPlusNormal"/>
        <w:jc w:val="right"/>
      </w:pPr>
      <w:r>
        <w:t>и иных знаков отличия (за исключением</w:t>
      </w:r>
    </w:p>
    <w:p w:rsidR="00537274" w:rsidRDefault="00537274">
      <w:pPr>
        <w:pStyle w:val="ConsPlusNormal"/>
        <w:jc w:val="right"/>
      </w:pPr>
      <w:r>
        <w:t>научных и спортивных) иностранных</w:t>
      </w:r>
    </w:p>
    <w:p w:rsidR="00537274" w:rsidRDefault="00537274">
      <w:pPr>
        <w:pStyle w:val="ConsPlusNormal"/>
        <w:jc w:val="right"/>
      </w:pPr>
      <w:r>
        <w:t>государств, международных</w:t>
      </w:r>
    </w:p>
    <w:p w:rsidR="00537274" w:rsidRDefault="00537274">
      <w:pPr>
        <w:pStyle w:val="ConsPlusNormal"/>
        <w:jc w:val="right"/>
      </w:pPr>
      <w:r>
        <w:t>организаций, политических партий,</w:t>
      </w:r>
    </w:p>
    <w:p w:rsidR="00537274" w:rsidRDefault="00537274">
      <w:pPr>
        <w:pStyle w:val="ConsPlusNormal"/>
        <w:jc w:val="right"/>
      </w:pPr>
      <w:r>
        <w:t>иных общественных объединений</w:t>
      </w:r>
    </w:p>
    <w:p w:rsidR="00537274" w:rsidRDefault="00537274">
      <w:pPr>
        <w:pStyle w:val="ConsPlusNormal"/>
        <w:jc w:val="right"/>
      </w:pPr>
      <w:r>
        <w:t>и других организаций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jc w:val="right"/>
      </w:pPr>
      <w:r>
        <w:t>Должностному лицу, ответственному</w:t>
      </w:r>
    </w:p>
    <w:p w:rsidR="00537274" w:rsidRDefault="00537274">
      <w:pPr>
        <w:pStyle w:val="ConsPlusNormal"/>
        <w:jc w:val="right"/>
      </w:pPr>
      <w:r>
        <w:t>за ведение кадровой работы</w:t>
      </w:r>
    </w:p>
    <w:p w:rsidR="00537274" w:rsidRDefault="00537274">
      <w:pPr>
        <w:pStyle w:val="ConsPlusNormal"/>
        <w:jc w:val="right"/>
      </w:pPr>
      <w:r>
        <w:t>в аппарате Думы города Костромы</w:t>
      </w:r>
    </w:p>
    <w:p w:rsidR="00537274" w:rsidRDefault="00537274">
      <w:pPr>
        <w:pStyle w:val="ConsPlusNormal"/>
        <w:jc w:val="right"/>
      </w:pPr>
      <w:r>
        <w:t>от ______________________________</w:t>
      </w:r>
    </w:p>
    <w:p w:rsidR="00537274" w:rsidRDefault="00537274">
      <w:pPr>
        <w:pStyle w:val="ConsPlusNormal"/>
        <w:jc w:val="right"/>
      </w:pPr>
      <w:r>
        <w:t>______________________________</w:t>
      </w:r>
    </w:p>
    <w:p w:rsidR="00537274" w:rsidRDefault="00537274">
      <w:pPr>
        <w:pStyle w:val="ConsPlusNormal"/>
        <w:jc w:val="right"/>
      </w:pPr>
      <w:r>
        <w:t>(Ф.И.О., занимаемая должность)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jc w:val="center"/>
      </w:pPr>
      <w:bookmarkStart w:id="5" w:name="P138"/>
      <w:bookmarkEnd w:id="5"/>
      <w:r>
        <w:t>Уведомление</w:t>
      </w:r>
    </w:p>
    <w:p w:rsidR="00537274" w:rsidRDefault="00537274">
      <w:pPr>
        <w:pStyle w:val="ConsPlusNormal"/>
        <w:jc w:val="center"/>
      </w:pPr>
      <w:r>
        <w:t>об отказе принять почетное и специальное звание, награду</w:t>
      </w:r>
    </w:p>
    <w:p w:rsidR="00537274" w:rsidRDefault="00537274">
      <w:pPr>
        <w:pStyle w:val="ConsPlusNormal"/>
        <w:jc w:val="center"/>
      </w:pPr>
      <w:r>
        <w:t>и иной знак отличия (за исключением научных и спортивных)</w:t>
      </w:r>
    </w:p>
    <w:p w:rsidR="00537274" w:rsidRDefault="00537274">
      <w:pPr>
        <w:pStyle w:val="ConsPlusNormal"/>
        <w:jc w:val="center"/>
      </w:pPr>
      <w:r>
        <w:t>иностранного государства, международной организации,</w:t>
      </w:r>
    </w:p>
    <w:p w:rsidR="00537274" w:rsidRDefault="00537274">
      <w:pPr>
        <w:pStyle w:val="ConsPlusNormal"/>
        <w:jc w:val="center"/>
      </w:pPr>
      <w:r>
        <w:t>политической партии, иного общественного объединения</w:t>
      </w:r>
    </w:p>
    <w:p w:rsidR="00537274" w:rsidRDefault="00537274">
      <w:pPr>
        <w:pStyle w:val="ConsPlusNormal"/>
        <w:jc w:val="center"/>
      </w:pPr>
      <w:r>
        <w:t>и другой организации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nformat"/>
        <w:jc w:val="both"/>
      </w:pPr>
      <w:r>
        <w:t xml:space="preserve">    Уведомляю о принятом мною решении отказаться от получения _____________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       (наименование почетного или специального звания, награды</w:t>
      </w:r>
    </w:p>
    <w:p w:rsidR="00537274" w:rsidRDefault="00537274">
      <w:pPr>
        <w:pStyle w:val="ConsPlusNonformat"/>
        <w:jc w:val="both"/>
      </w:pPr>
      <w:r>
        <w:t xml:space="preserve">                         или иного знака отличия)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>___________________________________________________________________________</w:t>
      </w:r>
    </w:p>
    <w:p w:rsidR="00537274" w:rsidRDefault="00537274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537274" w:rsidRDefault="00537274">
      <w:pPr>
        <w:pStyle w:val="ConsPlusNonformat"/>
        <w:jc w:val="both"/>
      </w:pPr>
    </w:p>
    <w:p w:rsidR="00537274" w:rsidRDefault="00537274">
      <w:pPr>
        <w:pStyle w:val="ConsPlusNonformat"/>
        <w:jc w:val="both"/>
      </w:pPr>
      <w:r>
        <w:t>"___" _______________20__ г.    ___________ _______________________________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537274" w:rsidRDefault="00537274">
      <w:pPr>
        <w:pStyle w:val="ConsPlusNonformat"/>
        <w:jc w:val="both"/>
      </w:pPr>
    </w:p>
    <w:p w:rsidR="00537274" w:rsidRDefault="00537274">
      <w:pPr>
        <w:pStyle w:val="ConsPlusNonformat"/>
        <w:jc w:val="both"/>
      </w:pPr>
      <w:r>
        <w:t>Принял "___" _______________20__ г.             ___________________________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(подпись должностного лица,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 ответственного за ведение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кадровой работы в аппарате</w:t>
      </w:r>
    </w:p>
    <w:p w:rsidR="00537274" w:rsidRDefault="00537274">
      <w:pPr>
        <w:pStyle w:val="ConsPlusNonformat"/>
        <w:jc w:val="both"/>
      </w:pPr>
      <w:r>
        <w:t xml:space="preserve">                                                   Думы города Костромы)</w:t>
      </w: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ind w:firstLine="540"/>
        <w:jc w:val="both"/>
      </w:pPr>
    </w:p>
    <w:p w:rsidR="00537274" w:rsidRDefault="005372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7AC1" w:rsidRDefault="00977AC1"/>
    <w:sectPr w:rsidR="00977AC1" w:rsidSect="00A93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274"/>
    <w:rsid w:val="00537274"/>
    <w:rsid w:val="009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6FC23-5B93-4272-BE46-15C04A0B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72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72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372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7A40491CFC0AD7E88480C3AB4FEFACA5DCB70AF5122D74378F574475D1F7A956B2D6066270F4407F7C1B9C07AE6CA60FCEE518P831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7A40491CFC0AD7E8849ECEBD23B3A7A3D6E906FF17272062D00C1922D8FDFE11FD8F412076A111392C119D0AE43DE044C1E51F96A1C2E32BFE5FP930O" TargetMode="External"/><Relationship Id="rId5" Type="http://schemas.openxmlformats.org/officeDocument/2006/relationships/hyperlink" Target="consultantplus://offline/ref=647A40491CFC0AD7E8849ECEBD23B3A7A3D6E906FF17272062D00C1922D8FDFE11FD8F412076A1113A2010980AE43DE044C1E51F96A1C2E32BFE5FP930O" TargetMode="External"/><Relationship Id="rId4" Type="http://schemas.openxmlformats.org/officeDocument/2006/relationships/hyperlink" Target="consultantplus://offline/ref=647A40491CFC0AD7E88480C3AB4FEFACA5DCB70AF5122D74378F574475D1F7A956B2D6066270F4407F7C1B9C07AE6CA60FCEE518P831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</cp:revision>
  <dcterms:created xsi:type="dcterms:W3CDTF">2019-02-06T14:55:00Z</dcterms:created>
  <dcterms:modified xsi:type="dcterms:W3CDTF">2019-02-06T15:01:00Z</dcterms:modified>
</cp:coreProperties>
</file>