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113" w:rsidRPr="00F87113" w:rsidRDefault="00F87113" w:rsidP="00CD47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</w:rPr>
      </w:pPr>
      <w:r w:rsidRPr="00F87113">
        <w:rPr>
          <w:rFonts w:ascii="Times New Roman" w:hAnsi="Times New Roman" w:cs="Times New Roman"/>
          <w:bCs/>
        </w:rPr>
        <w:t>ДУМА ГОРОДА КОСТРОМЫ</w:t>
      </w:r>
      <w:bookmarkStart w:id="0" w:name="_GoBack"/>
      <w:bookmarkEnd w:id="0"/>
    </w:p>
    <w:p w:rsidR="00F87113" w:rsidRPr="00F87113" w:rsidRDefault="00F87113" w:rsidP="00CD4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87113">
        <w:rPr>
          <w:rFonts w:ascii="Times New Roman" w:hAnsi="Times New Roman" w:cs="Times New Roman"/>
          <w:bCs/>
        </w:rPr>
        <w:t>РЕШЕНИЕ</w:t>
      </w:r>
    </w:p>
    <w:p w:rsidR="00F87113" w:rsidRPr="00F87113" w:rsidRDefault="00F87113" w:rsidP="00CD4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87113">
        <w:rPr>
          <w:rFonts w:ascii="Times New Roman" w:hAnsi="Times New Roman" w:cs="Times New Roman"/>
          <w:bCs/>
        </w:rPr>
        <w:t>от 24 ноября 2011 г. N 268</w:t>
      </w:r>
    </w:p>
    <w:p w:rsidR="00F87113" w:rsidRPr="00F87113" w:rsidRDefault="00F87113" w:rsidP="00F8711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</w:rPr>
      </w:pPr>
    </w:p>
    <w:p w:rsidR="00F87113" w:rsidRPr="00F87113" w:rsidRDefault="00F87113" w:rsidP="00CD4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87113">
        <w:rPr>
          <w:rFonts w:ascii="Times New Roman" w:hAnsi="Times New Roman" w:cs="Times New Roman"/>
          <w:bCs/>
        </w:rPr>
        <w:t>ОБ УСТАНОВЛЕНИИ ПЕРЕЧНЯ ДОЛЖНОСТЕЙ МУНИЦИПАЛЬНОЙ</w:t>
      </w:r>
    </w:p>
    <w:p w:rsidR="00F87113" w:rsidRPr="00F87113" w:rsidRDefault="00F87113" w:rsidP="00CD4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87113">
        <w:rPr>
          <w:rFonts w:ascii="Times New Roman" w:hAnsi="Times New Roman" w:cs="Times New Roman"/>
          <w:bCs/>
        </w:rPr>
        <w:t>СЛУЖБЫ В АППАРАТЕ ДУМЫ ГОРОДА КОСТРОМЫ, ПРИ УВОЛЬНЕНИИ</w:t>
      </w:r>
    </w:p>
    <w:p w:rsidR="00F87113" w:rsidRPr="00F87113" w:rsidRDefault="00F87113" w:rsidP="00CD4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87113">
        <w:rPr>
          <w:rFonts w:ascii="Times New Roman" w:hAnsi="Times New Roman" w:cs="Times New Roman"/>
          <w:bCs/>
        </w:rPr>
        <w:t>С КОТОРЫХ НА ГРАЖДАНИНА НАЛАГАЮТСЯ ОГРАНИЧЕНИЯ,</w:t>
      </w:r>
    </w:p>
    <w:p w:rsidR="00F87113" w:rsidRPr="00F87113" w:rsidRDefault="00F87113" w:rsidP="00CD4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87113">
        <w:rPr>
          <w:rFonts w:ascii="Times New Roman" w:hAnsi="Times New Roman" w:cs="Times New Roman"/>
          <w:bCs/>
        </w:rPr>
        <w:t>УСТАНОВЛЕННЫЕ СТАТЬЕЙ 12 ФЕДЕРАЛЬНОГО ЗАКОНА</w:t>
      </w:r>
    </w:p>
    <w:p w:rsidR="00F87113" w:rsidRPr="00F87113" w:rsidRDefault="00F87113" w:rsidP="00CD4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87113">
        <w:rPr>
          <w:rFonts w:ascii="Times New Roman" w:hAnsi="Times New Roman" w:cs="Times New Roman"/>
          <w:bCs/>
        </w:rPr>
        <w:t>"О ПРОТИВОДЕЙСТВИИ КОРРУПЦИИ"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>Список изменяющих документов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>(в ред. решений Думы города Костромы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 xml:space="preserve">от 12.04.2012 </w:t>
      </w:r>
      <w:hyperlink r:id="rId4" w:history="1">
        <w:r w:rsidRPr="00F87113">
          <w:rPr>
            <w:rFonts w:ascii="Times New Roman" w:hAnsi="Times New Roman" w:cs="Times New Roman"/>
          </w:rPr>
          <w:t>N 48</w:t>
        </w:r>
      </w:hyperlink>
      <w:r w:rsidRPr="00F87113">
        <w:rPr>
          <w:rFonts w:ascii="Times New Roman" w:hAnsi="Times New Roman" w:cs="Times New Roman"/>
        </w:rPr>
        <w:t xml:space="preserve">, от 26.02.2015 </w:t>
      </w:r>
      <w:hyperlink r:id="rId5" w:history="1">
        <w:r w:rsidRPr="00F87113">
          <w:rPr>
            <w:rFonts w:ascii="Times New Roman" w:hAnsi="Times New Roman" w:cs="Times New Roman"/>
          </w:rPr>
          <w:t>N 30</w:t>
        </w:r>
      </w:hyperlink>
      <w:r w:rsidRPr="00F87113">
        <w:rPr>
          <w:rFonts w:ascii="Times New Roman" w:hAnsi="Times New Roman" w:cs="Times New Roman"/>
        </w:rPr>
        <w:t xml:space="preserve">, от 30.07.2015 </w:t>
      </w:r>
      <w:hyperlink r:id="rId6" w:history="1">
        <w:r w:rsidRPr="00F87113">
          <w:rPr>
            <w:rFonts w:ascii="Times New Roman" w:hAnsi="Times New Roman" w:cs="Times New Roman"/>
          </w:rPr>
          <w:t>N 156</w:t>
        </w:r>
      </w:hyperlink>
      <w:r w:rsidRPr="00F87113">
        <w:rPr>
          <w:rFonts w:ascii="Times New Roman" w:hAnsi="Times New Roman" w:cs="Times New Roman"/>
        </w:rPr>
        <w:t>,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 xml:space="preserve">от 27.10.2016 </w:t>
      </w:r>
      <w:hyperlink r:id="rId7" w:history="1">
        <w:r w:rsidRPr="00F87113">
          <w:rPr>
            <w:rFonts w:ascii="Times New Roman" w:hAnsi="Times New Roman" w:cs="Times New Roman"/>
          </w:rPr>
          <w:t>N 219</w:t>
        </w:r>
      </w:hyperlink>
      <w:r w:rsidRPr="00F87113">
        <w:rPr>
          <w:rFonts w:ascii="Times New Roman" w:hAnsi="Times New Roman" w:cs="Times New Roman"/>
        </w:rPr>
        <w:t xml:space="preserve">, от 19.12.2019 </w:t>
      </w:r>
      <w:hyperlink r:id="rId8" w:history="1">
        <w:r w:rsidRPr="00F87113">
          <w:rPr>
            <w:rFonts w:ascii="Times New Roman" w:hAnsi="Times New Roman" w:cs="Times New Roman"/>
          </w:rPr>
          <w:t>N 213</w:t>
        </w:r>
      </w:hyperlink>
      <w:r w:rsidRPr="00F87113">
        <w:rPr>
          <w:rFonts w:ascii="Times New Roman" w:hAnsi="Times New Roman" w:cs="Times New Roman"/>
        </w:rPr>
        <w:t>)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 xml:space="preserve">В соответствии со </w:t>
      </w:r>
      <w:hyperlink r:id="rId9" w:history="1">
        <w:r w:rsidRPr="00F87113">
          <w:rPr>
            <w:rFonts w:ascii="Times New Roman" w:hAnsi="Times New Roman" w:cs="Times New Roman"/>
          </w:rPr>
          <w:t>статьей 12</w:t>
        </w:r>
      </w:hyperlink>
      <w:r w:rsidRPr="00F87113">
        <w:rPr>
          <w:rFonts w:ascii="Times New Roman" w:hAnsi="Times New Roman" w:cs="Times New Roman"/>
        </w:rPr>
        <w:t xml:space="preserve"> Федерального закона от 25 декабря 2008 года N 273-ФЗ "О противодействии коррупции", </w:t>
      </w:r>
      <w:hyperlink r:id="rId10" w:history="1">
        <w:r w:rsidRPr="00F87113">
          <w:rPr>
            <w:rFonts w:ascii="Times New Roman" w:hAnsi="Times New Roman" w:cs="Times New Roman"/>
          </w:rPr>
          <w:t>Указом</w:t>
        </w:r>
      </w:hyperlink>
      <w:r w:rsidRPr="00F87113">
        <w:rPr>
          <w:rFonts w:ascii="Times New Roman" w:hAnsi="Times New Roman" w:cs="Times New Roman"/>
        </w:rPr>
        <w:t xml:space="preserve"> Президента РФ от 21 июля 2010 года N 925 "О мерах по реализации отдельных положений Федерального закона "О противодействии коррупции", </w:t>
      </w:r>
      <w:hyperlink r:id="rId11" w:history="1">
        <w:r w:rsidRPr="00F87113">
          <w:rPr>
            <w:rFonts w:ascii="Times New Roman" w:hAnsi="Times New Roman" w:cs="Times New Roman"/>
          </w:rPr>
          <w:t>статьей 64.1</w:t>
        </w:r>
      </w:hyperlink>
      <w:r w:rsidRPr="00F87113">
        <w:rPr>
          <w:rFonts w:ascii="Times New Roman" w:hAnsi="Times New Roman" w:cs="Times New Roman"/>
        </w:rPr>
        <w:t xml:space="preserve"> Трудового кодекса Российской Федерации, </w:t>
      </w:r>
      <w:hyperlink r:id="rId12" w:history="1">
        <w:r w:rsidRPr="00F87113">
          <w:rPr>
            <w:rFonts w:ascii="Times New Roman" w:hAnsi="Times New Roman" w:cs="Times New Roman"/>
          </w:rPr>
          <w:t>частью 4 статьи 14</w:t>
        </w:r>
      </w:hyperlink>
      <w:r w:rsidRPr="00F87113">
        <w:rPr>
          <w:rFonts w:ascii="Times New Roman" w:hAnsi="Times New Roman" w:cs="Times New Roman"/>
        </w:rPr>
        <w:t xml:space="preserve"> Федерального закона от 2 марта 2007 года N 25-ФЗ "О муниципальной службе в Российской Федерации", </w:t>
      </w:r>
      <w:hyperlink r:id="rId13" w:history="1">
        <w:r w:rsidRPr="00F87113">
          <w:rPr>
            <w:rFonts w:ascii="Times New Roman" w:hAnsi="Times New Roman" w:cs="Times New Roman"/>
          </w:rPr>
          <w:t>Постановлением</w:t>
        </w:r>
      </w:hyperlink>
      <w:r w:rsidRPr="00F87113">
        <w:rPr>
          <w:rFonts w:ascii="Times New Roman" w:hAnsi="Times New Roman" w:cs="Times New Roman"/>
        </w:rPr>
        <w:t xml:space="preserve"> Правительства Российской Федерации от 21 января 2015 года N 29 "Об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Федерации", руководствуясь </w:t>
      </w:r>
      <w:hyperlink r:id="rId14" w:history="1">
        <w:r w:rsidRPr="00F87113">
          <w:rPr>
            <w:rFonts w:ascii="Times New Roman" w:hAnsi="Times New Roman" w:cs="Times New Roman"/>
          </w:rPr>
          <w:t>статьями 29</w:t>
        </w:r>
      </w:hyperlink>
      <w:r w:rsidRPr="00F87113">
        <w:rPr>
          <w:rFonts w:ascii="Times New Roman" w:hAnsi="Times New Roman" w:cs="Times New Roman"/>
        </w:rPr>
        <w:t xml:space="preserve"> и </w:t>
      </w:r>
      <w:hyperlink r:id="rId15" w:history="1">
        <w:r w:rsidRPr="00F87113">
          <w:rPr>
            <w:rFonts w:ascii="Times New Roman" w:hAnsi="Times New Roman" w:cs="Times New Roman"/>
          </w:rPr>
          <w:t>55</w:t>
        </w:r>
      </w:hyperlink>
      <w:r w:rsidRPr="00F87113">
        <w:rPr>
          <w:rFonts w:ascii="Times New Roman" w:hAnsi="Times New Roman" w:cs="Times New Roman"/>
        </w:rPr>
        <w:t xml:space="preserve"> Устава муниципального образования городского округа город Кострома, Дума города Костромы решила: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 xml:space="preserve">1. Установить, что гражданин, замещавший должность муниципальной службы в аппарате Думы города Костромы, включенную в </w:t>
      </w:r>
      <w:hyperlink r:id="rId16" w:history="1">
        <w:r w:rsidRPr="00F87113">
          <w:rPr>
            <w:rFonts w:ascii="Times New Roman" w:hAnsi="Times New Roman" w:cs="Times New Roman"/>
          </w:rPr>
          <w:t>Перечень</w:t>
        </w:r>
      </w:hyperlink>
      <w:r w:rsidRPr="00F87113">
        <w:rPr>
          <w:rFonts w:ascii="Times New Roman" w:hAnsi="Times New Roman" w:cs="Times New Roman"/>
        </w:rPr>
        <w:t xml:space="preserve"> должностей муниципальной службы в аппарате Думы города Костромы,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решением Думы города Костромы от 20 апреля 2010 года N 53, в течение двух лет после увольнения с муниципальной службы: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14"/>
      <w:bookmarkEnd w:id="1"/>
      <w:r w:rsidRPr="00F87113">
        <w:rPr>
          <w:rFonts w:ascii="Times New Roman" w:hAnsi="Times New Roman" w:cs="Times New Roman"/>
        </w:rPr>
        <w:t>1)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аппарата Думы города Костромы и урегулированию конфликта интересов;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 xml:space="preserve">2) обязан при заключении трудовых или гражданско-правовых договоров на выполнение работ (оказание услуг), указанных в </w:t>
      </w:r>
      <w:hyperlink w:anchor="Par14" w:history="1">
        <w:r w:rsidRPr="00F87113">
          <w:rPr>
            <w:rFonts w:ascii="Times New Roman" w:hAnsi="Times New Roman" w:cs="Times New Roman"/>
          </w:rPr>
          <w:t>подпункте 1</w:t>
        </w:r>
      </w:hyperlink>
      <w:r w:rsidRPr="00F87113">
        <w:rPr>
          <w:rFonts w:ascii="Times New Roman" w:hAnsi="Times New Roman" w:cs="Times New Roman"/>
        </w:rPr>
        <w:t xml:space="preserve"> настоящего пункта, сообщать работодателю сведения о последнем месте своей службы.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 xml:space="preserve">2. Установить, что обязанность в течение двух лет после увольнения гражданина с муниципальной службы сообщать Главе города Костромы в десятидневный срок о заключении трудового или гражданско-правового договора на выполнение работ (оказание услуг), указанного в </w:t>
      </w:r>
      <w:hyperlink w:anchor="Par14" w:history="1">
        <w:r w:rsidRPr="00F87113">
          <w:rPr>
            <w:rFonts w:ascii="Times New Roman" w:hAnsi="Times New Roman" w:cs="Times New Roman"/>
          </w:rPr>
          <w:t>подпункте 1 пункта 1</w:t>
        </w:r>
      </w:hyperlink>
      <w:r w:rsidRPr="00F87113">
        <w:rPr>
          <w:rFonts w:ascii="Times New Roman" w:hAnsi="Times New Roman" w:cs="Times New Roman"/>
        </w:rPr>
        <w:t xml:space="preserve"> настоящего решения, возникает у работодателя при заключении такого договора с гражданином, замещавшим должность муниципальной службы в аппарате Думы города Костромы, включенную в </w:t>
      </w:r>
      <w:hyperlink r:id="rId17" w:history="1">
        <w:r w:rsidRPr="00F87113">
          <w:rPr>
            <w:rFonts w:ascii="Times New Roman" w:hAnsi="Times New Roman" w:cs="Times New Roman"/>
          </w:rPr>
          <w:t>Перечень</w:t>
        </w:r>
      </w:hyperlink>
      <w:r w:rsidRPr="00F87113">
        <w:rPr>
          <w:rFonts w:ascii="Times New Roman" w:hAnsi="Times New Roman" w:cs="Times New Roman"/>
        </w:rPr>
        <w:t xml:space="preserve"> должностей муниципальной службы в аппарате Думы города Костромы,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решением Думы города Костромы от 20 апреля 2010 года N 53. Сообщение о заключении трудового договора направляется работодателем Главе города Костромы в соответствии с </w:t>
      </w:r>
      <w:hyperlink r:id="rId18" w:history="1">
        <w:r w:rsidRPr="00F87113">
          <w:rPr>
            <w:rFonts w:ascii="Times New Roman" w:hAnsi="Times New Roman" w:cs="Times New Roman"/>
          </w:rPr>
          <w:t>Правилами</w:t>
        </w:r>
      </w:hyperlink>
      <w:r w:rsidRPr="00F87113">
        <w:rPr>
          <w:rFonts w:ascii="Times New Roman" w:hAnsi="Times New Roman" w:cs="Times New Roman"/>
        </w:rPr>
        <w:t xml:space="preserve"> сообщения работодателем </w:t>
      </w:r>
      <w:r w:rsidRPr="00F87113">
        <w:rPr>
          <w:rFonts w:ascii="Times New Roman" w:hAnsi="Times New Roman" w:cs="Times New Roman"/>
        </w:rPr>
        <w:lastRenderedPageBreak/>
        <w:t>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утвержденными Постановлением Правительства Российской Федерации от 21 января 2015 года N 29.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>3. Настоящее решение вступает в силу со дня его официального опубликования.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>Глава города Костромы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87113">
        <w:rPr>
          <w:rFonts w:ascii="Times New Roman" w:hAnsi="Times New Roman" w:cs="Times New Roman"/>
        </w:rPr>
        <w:t>Ю.В.ЖУРИН</w:t>
      </w: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13" w:rsidRPr="00F87113" w:rsidRDefault="00F87113" w:rsidP="00F87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13" w:rsidRPr="00F87113" w:rsidRDefault="00F87113" w:rsidP="00F87113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77AC1" w:rsidRPr="00F87113" w:rsidRDefault="00977AC1" w:rsidP="00F87113">
      <w:pPr>
        <w:spacing w:after="0" w:line="240" w:lineRule="auto"/>
        <w:rPr>
          <w:rFonts w:ascii="Times New Roman" w:hAnsi="Times New Roman" w:cs="Times New Roman"/>
        </w:rPr>
      </w:pPr>
    </w:p>
    <w:sectPr w:rsidR="00977AC1" w:rsidRPr="00F87113" w:rsidSect="00A11B9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FF"/>
    <w:rsid w:val="004F08FF"/>
    <w:rsid w:val="00977AC1"/>
    <w:rsid w:val="00CD4739"/>
    <w:rsid w:val="00F8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555E9-D2E2-4538-9B4A-D78F51FD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5A76825ED902675CF7E5190B4A6927D3BB9288DB987132A9A3B3F23DCE1CE401AAFC38C5186477B79960C940EF45CE2C1D4652E4575D6ED72280E8NDO" TargetMode="External"/><Relationship Id="rId13" Type="http://schemas.openxmlformats.org/officeDocument/2006/relationships/hyperlink" Target="consultantplus://offline/ref=6CD74DEC29219CF201EAA4D1CCCD976DCA0BD15B863B837C9BA4172D74B57CE8C79A3E597A83855A72ACC87F94j8MAO" TargetMode="External"/><Relationship Id="rId18" Type="http://schemas.openxmlformats.org/officeDocument/2006/relationships/hyperlink" Target="consultantplus://offline/ref=6CD74DEC29219CF201EAA4D1CCCD976DCA0BD15B863B837C9BA4172D74B57CE8D59A665578829B5A7FB99E2ED2DF717CD8C5678137CD079Fj0M6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75A76825ED902675CF7E5190B4A6927D3BB9288D598793DADA3B3F23DCE1CE401AAFC38C5186477B79960C940EF45CE2C1D4652E4575D6ED72280E8NDO" TargetMode="External"/><Relationship Id="rId12" Type="http://schemas.openxmlformats.org/officeDocument/2006/relationships/hyperlink" Target="consultantplus://offline/ref=6CD74DEC29219CF201EAA4D1CCCD976DCB0FD2598930837C9BA4172D74B57CE8D59A66557F89CF0B32E7C77D97947C7AC7D96787j2M9O" TargetMode="External"/><Relationship Id="rId17" Type="http://schemas.openxmlformats.org/officeDocument/2006/relationships/hyperlink" Target="consultantplus://offline/ref=6CD74DEC29219CF201EABADCDAA1CB66CD008C578B318C2DC3FB4C7023BC76BF92D53F173C8F9A5A76B2CB7A9DDE2D3A8CD6658437CF038304B767j6M1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D74DEC29219CF201EABADCDAA1CB66CD008C57863F8A2BC5FB4C7023BC76BF92D53F173C8F9A5A76B2CB7A9DDE2D3A8CD6658437CF038304B767j6M1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5A76825ED902675CF7E5190B4A6927D3BB9288D59F7434A1A3B3F23DCE1CE401AAFC38C5186477B79960C940EF45CE2C1D4652E4575D6ED72280E8NDO" TargetMode="External"/><Relationship Id="rId11" Type="http://schemas.openxmlformats.org/officeDocument/2006/relationships/hyperlink" Target="consultantplus://offline/ref=6CD74DEC29219CF201EAA4D1CCCD976DCB0FD2598C30837C9BA4172D74B57CE8D59A66557F83985122E38E2A9B887D60D9DF798729CDj0M7O" TargetMode="External"/><Relationship Id="rId5" Type="http://schemas.openxmlformats.org/officeDocument/2006/relationships/hyperlink" Target="consultantplus://offline/ref=175A76825ED902675CF7E5190B4A6927D3BB9288D498763CA9A3B3F23DCE1CE401AAFC38C5186477B79960C540EF45CE2C1D4652E4575D6ED72280E8NDO" TargetMode="External"/><Relationship Id="rId15" Type="http://schemas.openxmlformats.org/officeDocument/2006/relationships/hyperlink" Target="consultantplus://offline/ref=6CD74DEC29219CF201EABADCDAA1CB66CD008C57863E8A2BC0FB4C7023BC76BF92D53F173C8F9A5A74B7CD7E9DDE2D3A8CD6658437CF038304B767j6M1O" TargetMode="External"/><Relationship Id="rId10" Type="http://schemas.openxmlformats.org/officeDocument/2006/relationships/hyperlink" Target="consultantplus://offline/ref=6CD74DEC29219CF201EAA4D1CCCD976DC90BD05D863A837C9BA4172D74B57CE8C79A3E597A83855A72ACC87F94j8MAO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175A76825ED902675CF7E5190B4A6927D3BB9288D79E7736AAA3B3F23DCE1CE401AAFC38C5186477B79960C540EF45CE2C1D4652E4575D6ED72280E8NDO" TargetMode="External"/><Relationship Id="rId9" Type="http://schemas.openxmlformats.org/officeDocument/2006/relationships/hyperlink" Target="consultantplus://offline/ref=6CD74DEC29219CF201EAA4D1CCCD976DCB0FD259883D837C9BA4172D74B57CE8D59A66567089CF0B32E7C77D97947C7AC7D96787j2M9O" TargetMode="External"/><Relationship Id="rId14" Type="http://schemas.openxmlformats.org/officeDocument/2006/relationships/hyperlink" Target="consultantplus://offline/ref=6CD74DEC29219CF201EABADCDAA1CB66CD008C57863E8A2BC0FB4C7023BC76BF92D53F173C8F9A5A77BBCC7B9DDE2D3A8CD6658437CF038304B767j6M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</cp:revision>
  <dcterms:created xsi:type="dcterms:W3CDTF">2020-04-21T14:12:00Z</dcterms:created>
  <dcterms:modified xsi:type="dcterms:W3CDTF">2020-04-21T14:22:00Z</dcterms:modified>
</cp:coreProperties>
</file>