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C4359" w:rsidRPr="007C4359">
        <w:tc>
          <w:tcPr>
            <w:tcW w:w="5103" w:type="dxa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23 июня 2014 года</w:t>
            </w:r>
          </w:p>
        </w:tc>
        <w:tc>
          <w:tcPr>
            <w:tcW w:w="5103" w:type="dxa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 460</w:t>
            </w:r>
          </w:p>
        </w:tc>
      </w:tr>
    </w:tbl>
    <w:p w:rsidR="007C4359" w:rsidRPr="007C4359" w:rsidRDefault="007C4359" w:rsidP="007C435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7C4359">
        <w:rPr>
          <w:rFonts w:ascii="Times New Roman" w:eastAsiaTheme="minorHAnsi" w:hAnsi="Times New Roman" w:cs="Times New Roman"/>
          <w:bCs/>
          <w:color w:val="auto"/>
        </w:rPr>
        <w:t>УКАЗ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7C4359">
        <w:rPr>
          <w:rFonts w:ascii="Times New Roman" w:eastAsiaTheme="minorHAnsi" w:hAnsi="Times New Roman" w:cs="Times New Roman"/>
          <w:bCs/>
          <w:color w:val="auto"/>
        </w:rPr>
        <w:t>ПРЕЗИДЕНТА РОССИЙСКОЙ ФЕДЕРАЦИИ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7C4359">
        <w:rPr>
          <w:rFonts w:ascii="Times New Roman" w:eastAsiaTheme="minorHAnsi" w:hAnsi="Times New Roman" w:cs="Times New Roman"/>
          <w:bCs/>
          <w:color w:val="auto"/>
        </w:rPr>
        <w:t>ОБ УТВЕРЖДЕНИИ ФОРМЫ СПРАВКИ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7C4359">
        <w:rPr>
          <w:rFonts w:ascii="Times New Roman" w:eastAsiaTheme="minorHAnsi" w:hAnsi="Times New Roman" w:cs="Times New Roman"/>
          <w:bCs/>
          <w:color w:val="auto"/>
        </w:rPr>
        <w:t>О ДОХОДАХ, РАСХОДАХ, ОБ ИМУЩЕСТВЕ И ОБЯЗАТЕЛЬСТВАХ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7C4359">
        <w:rPr>
          <w:rFonts w:ascii="Times New Roman" w:eastAsiaTheme="minorHAnsi" w:hAnsi="Times New Roman" w:cs="Times New Roman"/>
          <w:bCs/>
          <w:color w:val="auto"/>
        </w:rPr>
        <w:t>ИМУЩЕСТВЕННОГО ХАРАКТЕРА И ВНЕСЕНИИ ИЗМЕНЕНИЙ В НЕКОТОРЫЕ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7C4359">
        <w:rPr>
          <w:rFonts w:ascii="Times New Roman" w:eastAsiaTheme="minorHAnsi" w:hAnsi="Times New Roman" w:cs="Times New Roman"/>
          <w:bCs/>
          <w:color w:val="auto"/>
        </w:rPr>
        <w:t>АКТЫ ПРЕЗИДЕНТА РОССИЙСКОЙ ФЕДЕРАЦИИ</w:t>
      </w: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C4359" w:rsidRPr="007C4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359" w:rsidRPr="007C4359" w:rsidRDefault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359" w:rsidRPr="007C4359" w:rsidRDefault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359" w:rsidRPr="007C4359" w:rsidRDefault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Список изменяющих документов </w:t>
            </w:r>
          </w:p>
          <w:p w:rsidR="007C4359" w:rsidRPr="007C4359" w:rsidRDefault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(в ред. Указов Президента РФ от 19.09.2017 </w:t>
            </w:r>
            <w:hyperlink r:id="rId4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N 431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C4359" w:rsidRPr="007C4359" w:rsidRDefault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от 09.10.2017 </w:t>
            </w:r>
            <w:hyperlink r:id="rId5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N 472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, от 15.01.2020 </w:t>
            </w:r>
            <w:hyperlink r:id="rId6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N 13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, от 10.12.2020 </w:t>
            </w:r>
            <w:hyperlink r:id="rId7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N 778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359" w:rsidRPr="007C4359" w:rsidRDefault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25 декабря 2008 г. N 273-ФЗ "О противодействии коррупции" и от 3 д</w:t>
      </w:r>
      <w:bookmarkStart w:id="0" w:name="_GoBack"/>
      <w:bookmarkEnd w:id="0"/>
      <w:r w:rsidRPr="007C4359">
        <w:rPr>
          <w:rFonts w:ascii="Times New Roman" w:hAnsi="Times New Roman" w:cs="Times New Roman"/>
          <w:sz w:val="26"/>
          <w:szCs w:val="26"/>
        </w:rPr>
        <w:t xml:space="preserve">екабря 2012 г. </w:t>
      </w:r>
      <w:hyperlink r:id="rId8" w:history="1">
        <w:r w:rsidRPr="007C4359">
          <w:rPr>
            <w:rFonts w:ascii="Times New Roman" w:hAnsi="Times New Roman" w:cs="Times New Roman"/>
            <w:sz w:val="26"/>
            <w:szCs w:val="26"/>
          </w:rPr>
          <w:t>N 230-ФЗ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Par71" w:history="1">
        <w:r w:rsidRPr="007C4359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 w:rsidRPr="007C435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3. Внести в </w:t>
      </w:r>
      <w:hyperlink r:id="rId9" w:history="1">
        <w:r w:rsidRPr="007C4359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 w:rsidRPr="007C435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lastRenderedPageBreak/>
        <w:t xml:space="preserve">а) в </w:t>
      </w:r>
      <w:hyperlink r:id="rId11" w:history="1">
        <w:r w:rsidRPr="007C4359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Pr="007C4359">
        <w:rPr>
          <w:rFonts w:ascii="Times New Roman" w:hAnsi="Times New Roman" w:cs="Times New Roman"/>
          <w:sz w:val="26"/>
          <w:szCs w:val="26"/>
        </w:rPr>
        <w:t>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7C4359">
          <w:rPr>
            <w:rFonts w:ascii="Times New Roman" w:hAnsi="Times New Roman" w:cs="Times New Roman"/>
            <w:sz w:val="26"/>
            <w:szCs w:val="26"/>
          </w:rPr>
          <w:t>подпункты "б"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7C4359">
          <w:rPr>
            <w:rFonts w:ascii="Times New Roman" w:hAnsi="Times New Roman" w:cs="Times New Roman"/>
            <w:sz w:val="26"/>
            <w:szCs w:val="26"/>
          </w:rPr>
          <w:t>"и" пункта 1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признать утратившими силу;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7C4359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7C4359">
          <w:rPr>
            <w:rFonts w:ascii="Times New Roman" w:hAnsi="Times New Roman" w:cs="Times New Roman"/>
            <w:sz w:val="26"/>
            <w:szCs w:val="26"/>
          </w:rPr>
          <w:t>пункт 3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16" w:history="1">
        <w:r w:rsidRPr="007C4359">
          <w:rPr>
            <w:rFonts w:ascii="Times New Roman" w:hAnsi="Times New Roman" w:cs="Times New Roman"/>
            <w:sz w:val="26"/>
            <w:szCs w:val="26"/>
          </w:rPr>
          <w:t>Положении</w:t>
        </w:r>
      </w:hyperlink>
      <w:r w:rsidRPr="007C4359">
        <w:rPr>
          <w:rFonts w:ascii="Times New Roman" w:hAnsi="Times New Roman" w:cs="Times New Roman"/>
          <w:sz w:val="26"/>
          <w:szCs w:val="26"/>
        </w:rPr>
        <w:t>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в </w:t>
      </w:r>
      <w:hyperlink r:id="rId17" w:history="1">
        <w:r w:rsidRPr="007C4359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в </w:t>
      </w:r>
      <w:hyperlink r:id="rId18" w:history="1">
        <w:r w:rsidRPr="007C4359">
          <w:rPr>
            <w:rFonts w:ascii="Times New Roman" w:hAnsi="Times New Roman" w:cs="Times New Roman"/>
            <w:sz w:val="26"/>
            <w:szCs w:val="26"/>
          </w:rPr>
          <w:t>подпункте "б" пункта 4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в </w:t>
      </w:r>
      <w:hyperlink r:id="rId19" w:history="1">
        <w:r w:rsidRPr="007C4359">
          <w:rPr>
            <w:rFonts w:ascii="Times New Roman" w:hAnsi="Times New Roman" w:cs="Times New Roman"/>
            <w:sz w:val="26"/>
            <w:szCs w:val="26"/>
          </w:rPr>
          <w:t>абзаце втором пункта 5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4. Внести в </w:t>
      </w:r>
      <w:hyperlink r:id="rId20" w:history="1">
        <w:r w:rsidRPr="007C4359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 w:rsidRPr="007C435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22" w:history="1">
        <w:r w:rsidRPr="007C4359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Pr="007C4359">
        <w:rPr>
          <w:rFonts w:ascii="Times New Roman" w:hAnsi="Times New Roman" w:cs="Times New Roman"/>
          <w:sz w:val="26"/>
          <w:szCs w:val="26"/>
        </w:rPr>
        <w:t>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7C4359">
          <w:rPr>
            <w:rFonts w:ascii="Times New Roman" w:hAnsi="Times New Roman" w:cs="Times New Roman"/>
            <w:sz w:val="26"/>
            <w:szCs w:val="26"/>
          </w:rPr>
          <w:t>подпункты "б"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- </w:t>
      </w:r>
      <w:hyperlink r:id="rId24" w:history="1">
        <w:r w:rsidRPr="007C4359">
          <w:rPr>
            <w:rFonts w:ascii="Times New Roman" w:hAnsi="Times New Roman" w:cs="Times New Roman"/>
            <w:sz w:val="26"/>
            <w:szCs w:val="26"/>
          </w:rPr>
          <w:t>"д" пункта 1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признать утратившими силу;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7C4359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26" w:history="1">
        <w:r w:rsidRPr="007C4359">
          <w:rPr>
            <w:rFonts w:ascii="Times New Roman" w:hAnsi="Times New Roman" w:cs="Times New Roman"/>
            <w:sz w:val="26"/>
            <w:szCs w:val="26"/>
          </w:rPr>
          <w:t>абзаце первом пункта 3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5. Внести в </w:t>
      </w:r>
      <w:hyperlink r:id="rId27" w:history="1">
        <w:r w:rsidRPr="007C4359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</w:t>
      </w:r>
      <w:r w:rsidRPr="007C4359">
        <w:rPr>
          <w:rFonts w:ascii="Times New Roman" w:hAnsi="Times New Roman" w:cs="Times New Roman"/>
          <w:sz w:val="26"/>
          <w:szCs w:val="26"/>
        </w:rPr>
        <w:lastRenderedPageBreak/>
        <w:t xml:space="preserve">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 w:rsidRPr="007C4359">
          <w:rPr>
            <w:rFonts w:ascii="Times New Roman" w:hAnsi="Times New Roman" w:cs="Times New Roman"/>
            <w:sz w:val="26"/>
            <w:szCs w:val="26"/>
          </w:rPr>
          <w:t>абзац первый пункта 1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 w:rsidRPr="007C435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7C4359">
        <w:rPr>
          <w:rFonts w:ascii="Times New Roman" w:hAnsi="Times New Roman" w:cs="Times New Roman"/>
          <w:sz w:val="26"/>
          <w:szCs w:val="26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6. Внести в </w:t>
      </w:r>
      <w:hyperlink r:id="rId30" w:history="1">
        <w:r w:rsidRPr="007C4359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а) </w:t>
      </w:r>
      <w:hyperlink r:id="rId31" w:history="1">
        <w:r w:rsidRPr="007C4359">
          <w:rPr>
            <w:rFonts w:ascii="Times New Roman" w:hAnsi="Times New Roman" w:cs="Times New Roman"/>
            <w:sz w:val="26"/>
            <w:szCs w:val="26"/>
          </w:rPr>
          <w:t>абзац первый пункта 1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дополнить словами "по утвержденной Президентом Российской Федерации форме справки";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32" w:history="1">
        <w:r w:rsidRPr="007C435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в) в </w:t>
      </w:r>
      <w:hyperlink r:id="rId33" w:history="1">
        <w:r w:rsidRPr="007C4359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г) в </w:t>
      </w:r>
      <w:hyperlink r:id="rId34" w:history="1">
        <w:r w:rsidRPr="007C4359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д) в </w:t>
      </w:r>
      <w:hyperlink r:id="rId35" w:history="1">
        <w:r w:rsidRPr="007C4359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е) в </w:t>
      </w:r>
      <w:hyperlink r:id="rId36" w:history="1">
        <w:r w:rsidRPr="007C4359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ж) </w:t>
      </w:r>
      <w:hyperlink r:id="rId37" w:history="1">
        <w:r w:rsidRPr="007C4359">
          <w:rPr>
            <w:rFonts w:ascii="Times New Roman" w:hAnsi="Times New Roman" w:cs="Times New Roman"/>
            <w:sz w:val="26"/>
            <w:szCs w:val="26"/>
          </w:rPr>
          <w:t>пункт 8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7. Внести в </w:t>
      </w:r>
      <w:hyperlink r:id="rId38" w:history="1">
        <w:r w:rsidRPr="007C4359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а) </w:t>
      </w:r>
      <w:hyperlink r:id="rId39" w:history="1">
        <w:r w:rsidRPr="007C4359">
          <w:rPr>
            <w:rFonts w:ascii="Times New Roman" w:hAnsi="Times New Roman" w:cs="Times New Roman"/>
            <w:sz w:val="26"/>
            <w:szCs w:val="26"/>
          </w:rPr>
          <w:t>пункт 9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б) </w:t>
      </w:r>
      <w:hyperlink r:id="rId40" w:history="1">
        <w:r w:rsidRPr="007C435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пунктом 9.1 следующего содержания: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 xml:space="preserve">"9.1. Установить, что сведения, предусмотренные </w:t>
      </w:r>
      <w:hyperlink r:id="rId41" w:history="1">
        <w:r w:rsidRPr="007C4359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7C4359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</w:t>
      </w:r>
      <w:r w:rsidRPr="007C4359">
        <w:rPr>
          <w:rFonts w:ascii="Times New Roman" w:hAnsi="Times New Roman" w:cs="Times New Roman"/>
          <w:sz w:val="26"/>
          <w:szCs w:val="26"/>
        </w:rPr>
        <w:lastRenderedPageBreak/>
        <w:t>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8. Настоящий Указ вступает в силу с 1 января 2015 г.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Президент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В.ПУТИН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23 июня 2014 года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N 460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Утверждена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Указом Президента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359">
        <w:rPr>
          <w:rFonts w:ascii="Times New Roman" w:hAnsi="Times New Roman" w:cs="Times New Roman"/>
          <w:sz w:val="26"/>
          <w:szCs w:val="26"/>
        </w:rPr>
        <w:t>от 23 июня 2014 г. N 460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В 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(указывается наименование кадрового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подразделения федерального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государственного органа, иного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органа или организации)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" w:name="Par71"/>
      <w:bookmarkEnd w:id="1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СПРАВКА </w:t>
      </w:r>
      <w:hyperlink w:anchor="Par111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&lt;1&gt;</w:t>
        </w:r>
      </w:hyperlink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о доходах, расходах, об имуществе и обязательствах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имущественного характера </w:t>
      </w:r>
      <w:hyperlink w:anchor="Par119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&lt;2&gt;</w:t>
        </w:r>
      </w:hyperlink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Я, 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(фамилия, имя, отчество (при наличии), дата рождения, серия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и номер паспорта, дата выдачи и орган, выдавший паспорт,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страховой номер индивидуального лицевого счета (при наличии)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(место работы (службы), занимаемая (замещаемая) должность; в случае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отсутствия основного места работы (службы) - род занятий; должность,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на замещение которой претендует гражданин (если применимо))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зарегистрированный по адресу: ____________________________________________,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(адрес места регистрации)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сообщаю   сведения   о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доходах,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расходах   своих,  супруги   (супруга),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несовершеннолетнего ребенка (нужное подчеркнуть)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(фамилия, имя, отчество (при наличии) в именительном падеже,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дата рождения, серия и номер паспорта или свидетельства о рождении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(для несовершеннолетнего ребенка, не имеющего паспорта), дата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выдачи и орган, выдавший документ, страховой номер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индивидуального лицевого счета (при наличии)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(адрес места регистрации, основное место работы (службы), занимаемая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(замещаемая) должность)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(в случае отсутствия основного места работы (службы) - род занятий)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за    отчетный   период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  1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января  20__ г.   по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31  декабря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20__ г.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об                      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имуществе,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принадлежащем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(фамилия, имя, отчество)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на   праве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собственности,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   вкладах  в  банках,  ценных  бумагах,  об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обязательствах имущественного характера по состоянию на "__" ______ 20__ г.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" w:name="Par111"/>
      <w:bookmarkEnd w:id="2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Заполняется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с использованием специального программного обеспечения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"Справки БК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",  размещенного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  официальном  сайте  Президента  Российской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Федерации,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ссылка  на  который  также  размещается  на  официальном сайте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федеральной     государственной    информационной     системы   в   области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государственной    службы   в     информационно-телекоммуникационной   сети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"Интернет".    При   печати   справки   формируются    зоны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со  служебной</w:t>
      </w:r>
      <w:proofErr w:type="gramEnd"/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информацией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(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штриховые коды  и  т.п.),   нанесение   каких-либо   пометок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на которые не допускается.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" w:name="Par119"/>
      <w:bookmarkEnd w:id="3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Сведения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представляются лицом, замещающим должность, осуществление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полномочий  по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которой  влечет  за  собой  обязанность  представлять такие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сведения (гражданином, претендующим на замещение такой должности), отдельно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на себя, на супругу (супруга) и на каждого несовершеннолетнего ребенка.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Раздел 1. Сведения о доходах </w:t>
      </w:r>
      <w:hyperlink w:anchor="Par161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&lt;1&gt;</w:t>
        </w:r>
      </w:hyperlink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дохода </w:t>
            </w:r>
            <w:hyperlink w:anchor="Par163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Иные доходы (указать вид дохода) </w:t>
            </w:r>
            <w:hyperlink w:anchor="Par169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4" w:name="Par161"/>
      <w:bookmarkEnd w:id="4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доходы  (включая  пенсии,  пособия,  иные выплаты) за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отчетный период.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5" w:name="Par163"/>
      <w:bookmarkEnd w:id="5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Доход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полученный  в  иностранной валюте, указывается в рублях по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курсу  Банка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России на дату получения дохода. Доход, полученный в цифровой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валюте,  стоимость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которой определяется в иностранной валюте, указывается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рублях  путем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пересчета стоимости полученной цифровой валюты, выраженной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иностранной  валюте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в рубли по курсу Банка России, установленному на дату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получения дохода.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6" w:name="Par169"/>
      <w:bookmarkEnd w:id="6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&lt;3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случае указания дохода от продажи цифрового финансового актива,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цифровых  прав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и цифровой валюты дополнительно указываются дата отчуждения,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сведения об операторе информационной системы (инвестиционной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платформы)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вид цифровой валюты.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Раздел 2. Сведения о расходах </w:t>
      </w:r>
      <w:hyperlink w:anchor="Par278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&lt;1&gt;</w:t>
        </w:r>
      </w:hyperlink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&lt;2&gt;</w:t>
            </w: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7" w:name="Par278"/>
      <w:bookmarkEnd w:id="7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Сведения о расходах представляются в случаях, установленных статьей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hyperlink r:id="rId42" w:history="1">
        <w:proofErr w:type="gramStart"/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3</w:t>
        </w:r>
      </w:hyperlink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Федерального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закона  от  3  декабря  2012  г.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N  230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-ФЗ "О контроле за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соответствием  расходов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лиц,  замещающих государственные должности, и иных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лиц  их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доходам".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Если  правовые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основания  для  представления указанных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сведений отсутствуют, данный раздел не заполняется.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&lt;2&gt;   Указываются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наименование  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реквизиты  документа,  являющегося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законным  основанием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для возникновения права собственности. Копия документа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прилагается к настоящей справке.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В   отношении   цифровых   финансовых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активов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качестве  основания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приобретения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реквизиты записи о цифровых финансовых активах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информационной системе, в которой осуществляется выпуск цифровых финансовых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активов, и прикладывается выписка из данной информационной системы.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В   отношении   цифровой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валюты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качестве  основания  приобретения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указываются  идентификационный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номер  и  дата  транзакции и прикладывается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выписка о транзакции при ее наличии по применимому праву.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  отношении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сделок  по  приобретению  цифровых  финансовых  активов 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цифровой   валюты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  справке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прилагаются  документы  (при  их  наличии),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подтверждающие  сумму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сделки и (или) содержащие информацию о второй стороне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сделки.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Раздел 3. Сведения об имуществе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3.1. Недвижимое имущество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C4359" w:rsidRPr="007C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w:anchor="Par396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и источник средств </w:t>
            </w:r>
            <w:hyperlink w:anchor="Par400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7C4359" w:rsidRPr="007C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hyperlink w:anchor="Par408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8" w:name="Par396"/>
      <w:bookmarkEnd w:id="8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Указывается вид собственности (индивидуальная, долевая, общая); для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совместной собственности указываются иные лица (Ф.И.О. или наименование),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собственности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которых  находится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имущество;  для  долевой  собственности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указывается доля лица, сведения об имуществе которого представляются.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9" w:name="Par400"/>
      <w:bookmarkEnd w:id="9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&lt;2&gt; Указываются   наименование   и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реквизиты  документа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являющегося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законным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основанием  для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возникновения  права  собственности,  а  также 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случаях, предусмотренных </w:t>
      </w:r>
      <w:hyperlink r:id="rId43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частью 1 статьи 4</w:t>
        </w:r>
      </w:hyperlink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 закона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от  7  мая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2013 г. N 79-ФЗ "О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запрете  отдельным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категориям  лиц  открывать  и  иметь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счета (вклады), хранить наличные денежные средства и ценности в иностранных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банках, расположенных за пределами территории Российской Федерации, владеть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 (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или)  пользоваться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иностранными  финансовыми  инструментами",  источник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получения средств, за счет которых приобретено имущество.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0" w:name="Par408"/>
      <w:bookmarkEnd w:id="10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&lt;3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вид земельного участка (пая, доли): под индивидуальное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>жилищное строительство, дачный, садовый, приусадебный, огородный и другие.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3.2. Транспортные средства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C4359" w:rsidRPr="007C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w:anchor="Par485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7C4359" w:rsidRPr="007C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1" w:name="Par485"/>
      <w:bookmarkEnd w:id="11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  Указывается   вид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собственности  (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индивидуальная,  общая);  для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совместной собственности указываются иные лица (Ф.И.О. или наименование),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собственности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которых  находится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имущество;  для  долевой  собственности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указывается доля лица, сведения об имуществе которого представляются.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3.3.   Цифровые   финансовые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активы,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цифровые   права,   включающие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одновременно цифровые финансовые активы и иные цифровые права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цифрового финансового актива или цифрового права </w:t>
            </w:r>
            <w:hyperlink w:anchor="Par515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522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2" w:name="Par515"/>
      <w:bookmarkEnd w:id="12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наименования  цифрового  финансового актива (если 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нельзя определить, указываются вид и объем прав, удостоверяемых выпускаемым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цифровым   финансовым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активом)   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  (или)  цифрового  права,  включающего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одновременно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цифровые  финансовые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активы и иные цифровые  права  (если 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нельзя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определить,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вид и объем прав, удостоверяемых  цифровыми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финансовыми  активами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 иными  цифровыми  правами с указанием  видов  иных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цифровых прав).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3" w:name="Par522"/>
      <w:bookmarkEnd w:id="13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&lt;2&gt;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Указываются  наименование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оператора  информационной  системы, 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которой  осуществляется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выпуск  цифровых  финансовых  активов,  страна 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регистрации  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его регистрационный номер в соответствии с применимым правом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(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  отношении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российского  юридического лица указываются идентификационный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номер налогоплательщика и основной государственный регистрационный номер).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3.4. Утилитарные цифровые права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7C4359" w:rsidRPr="007C43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Уникальное условное обозначение </w:t>
            </w:r>
            <w:hyperlink w:anchor="Par562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операторе инвестиционной платформы </w:t>
            </w:r>
            <w:hyperlink w:anchor="Par564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7C4359" w:rsidRPr="007C43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4359" w:rsidRPr="007C43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4" w:name="Par562"/>
      <w:bookmarkEnd w:id="14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Указывается  уникальное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условное  обозначение,  идентифицирующее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утилитарное цифровое право.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5" w:name="Par564"/>
      <w:bookmarkEnd w:id="15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наименование  оператора инвестиционной платформы, 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идентификационный   номер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налогоплательщика  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основной  государственный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регистрационный номер.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3.5. Цифровая валюта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Раздел 4. Сведения о счетах в банках и иных кредитных организациях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C4359" w:rsidRPr="007C43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счета </w:t>
            </w:r>
            <w:hyperlink w:anchor="Par629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счете </w:t>
            </w:r>
            <w:hyperlink w:anchor="Par631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Сумма поступивших на счет денежных средств </w:t>
            </w:r>
            <w:hyperlink w:anchor="Par634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7C4359" w:rsidRPr="007C43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4359" w:rsidRPr="007C43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6" w:name="Par629"/>
      <w:bookmarkEnd w:id="16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вид счета (депозитный, текущий, расчетный и другие) 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валюта счета.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7" w:name="Par631"/>
      <w:bookmarkEnd w:id="17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Остаток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  счете указывается по состоянию на отчетную дату.  Для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счетов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иностранной  валюте  остаток указывается в рублях по курсу Банка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России на отчетную дату.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8" w:name="Par634"/>
      <w:bookmarkEnd w:id="18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&lt;3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общая сумма денежных поступлений на счет за  отчетный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период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случаях,  если  указанная сумма превышает общий доход лица и 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супруги  (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супруга) за отчетный период и два предшествующих ему года. В этом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случае к справке прилагается выписка о движении денежных средств по данному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счету за отчетный период. Для счетов в иностранной валюте сумма указывается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рублях  по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курсу  Банка России  на  отчетную дату.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Выписка  о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движении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денежных  средств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по  расчетному  счету   индивидуального  предпринимателя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не прилагается.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19" w:name="Par643"/>
      <w:bookmarkEnd w:id="19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Раздел 5. Сведения о ценных бумагах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0" w:name="Par645"/>
      <w:bookmarkEnd w:id="20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ar691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капитал </w:t>
            </w:r>
            <w:hyperlink w:anchor="Par695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участия </w:t>
            </w:r>
            <w:hyperlink w:anchor="Par699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участия </w:t>
            </w:r>
            <w:hyperlink w:anchor="Par702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</w:tr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1" w:name="Par691"/>
      <w:bookmarkEnd w:id="21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Указываются  полное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или  сокращенное  официальное   наименование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организации  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ее  организационно-правовая  форма  (акционерное  общество,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общество  с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ограниченной  ответственностью, товарищество, производственный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кооператив, фонд и другие).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2" w:name="Par695"/>
      <w:bookmarkEnd w:id="22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Уставный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капитал  указывается  согласно учредительным  документам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организации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по  состоянию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  отчетную  дату.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Для  уставных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капиталов,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>выраженных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иностранной валюте, уставный капитал указывается в рублях по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курсу Банка России на отчетную дату.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3" w:name="Par699"/>
      <w:bookmarkEnd w:id="23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&lt;3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Доля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участия  выражается  в процентах от уставного капитала.  Для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акционерных  обществ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указываются  также номинальная стоимость и количество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акций.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4" w:name="Par702"/>
      <w:bookmarkEnd w:id="24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&lt;4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основание  приобретения  доли участия  (учредительный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договор,  приватизация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покупка,  мена, дарение, наследование и другие), 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также реквизиты (дата, номер) соответствующего договора или акта.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5.2. Иные ценные бумаги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hyperlink w:anchor="Par763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</w:t>
            </w:r>
            <w:hyperlink w:anchor="Par766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Итого   по   </w:t>
      </w:r>
      <w:hyperlink w:anchor="Par643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разделу   5</w:t>
        </w:r>
      </w:hyperlink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"Сведения   о   ценных   бумагах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"  суммарная</w:t>
      </w:r>
      <w:proofErr w:type="gramEnd"/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декларированная стоимость ценных бумаг, включая доли участия в коммерческих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организациях (руб.), ______________________________________________________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5" w:name="Par763"/>
      <w:bookmarkEnd w:id="25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Указываются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все  ценные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бумаги  по  видам  (облигации,  векселя  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другие), за исключением акций, указанных в </w:t>
      </w:r>
      <w:hyperlink w:anchor="Par645" w:history="1">
        <w:proofErr w:type="gramStart"/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подразделе  5.1</w:t>
        </w:r>
        <w:proofErr w:type="gramEnd"/>
      </w:hyperlink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"Акции  и  иное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участие в коммерческих организациях и фондах".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6" w:name="Par766"/>
      <w:bookmarkEnd w:id="26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общая  стоимость ценных бумаг данного вида исходя  из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стоимости  их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приобретения (если ее нельзя определить - исходя из рыночной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стоимости  или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номинальной  стоимости).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Для  обязательств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выраженных 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иностранной валюте, стоимость указывается в рублях по курсу Банка России на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отчетную дату.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Раздел 6. Сведения об обязательствах имущественного характера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 xml:space="preserve">    6.1. Объекты недвижимого имущества, находящиеся в пользовании </w:t>
      </w:r>
      <w:hyperlink w:anchor="Par808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&lt;1&gt;</w:t>
        </w:r>
      </w:hyperlink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hyperlink w:anchor="Par809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hyperlink w:anchor="Par811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w:anchor="Par813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7" w:name="Par808"/>
      <w:bookmarkEnd w:id="27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&lt;1&gt; Указываются по состоянию на отчетную дату.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8" w:name="Par809"/>
      <w:bookmarkEnd w:id="28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вид  недвижимого имущества (земельный участок,  жилой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дом, дача и другие).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29" w:name="Par811"/>
      <w:bookmarkEnd w:id="29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&lt;3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вид пользования (аренда, безвозмездное пользование  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другие) и сроки пользования.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0" w:name="Par813"/>
      <w:bookmarkEnd w:id="30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&lt;4&gt;    Указываются   основание    пользования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(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договор,   фактическое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предоставление  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другие), а также реквизиты (дата, номер) соответствующего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договора или акта.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6.2. Срочные обязательства финансового характера </w:t>
      </w:r>
      <w:hyperlink w:anchor="Par851" w:history="1">
        <w:r w:rsidRPr="007C4359">
          <w:rPr>
            <w:rFonts w:ascii="Times New Roman" w:eastAsiaTheme="minorHAnsi" w:hAnsi="Times New Roman" w:cs="Times New Roman"/>
            <w:color w:val="auto"/>
            <w:sz w:val="26"/>
            <w:szCs w:val="26"/>
          </w:rPr>
          <w:t>&lt;1&gt;</w:t>
        </w:r>
      </w:hyperlink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C4359" w:rsidRPr="007C43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w:anchor="Par855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hyperlink w:anchor="Par856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возникновения </w:t>
            </w:r>
            <w:hyperlink w:anchor="Par858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w:anchor="Par860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w:anchor="Par864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</w:tr>
      <w:tr w:rsidR="007C4359" w:rsidRPr="007C43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4359" w:rsidRPr="007C43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1" w:name="Par851"/>
      <w:bookmarkEnd w:id="31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имеющиеся  на  отчетную  дату  срочные  обязательства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финансового  характера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  сумму,  равную  или  превышающую  500 000 руб.,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кредитором   или   должником   по   которым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является  лицо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сведения  об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обязательствах которого представляются.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2" w:name="Par855"/>
      <w:bookmarkEnd w:id="32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&lt;2&gt; Указывается существо обязательства (заем, кредит и другие).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3" w:name="Par856"/>
      <w:bookmarkEnd w:id="33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&lt;3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Указывается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вторая  сторона обязательства: кредитор или  должник,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>его фамилия, имя и отчество (наименование юридического лица), адрес.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4" w:name="Par858"/>
      <w:bookmarkEnd w:id="34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&lt;4&gt;   Указываются   основание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возникновения  обязательства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а  также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реквизиты (дата, номер) соответствующего договора или акта.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5" w:name="Par860"/>
      <w:bookmarkEnd w:id="35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&lt;5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сумма основного обязательства (без суммы процентов)  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размер  обязательства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по  состоянию  на  отчетную  дату. Для обязательств,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выраженных  в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иностранной валюте, сумма указывается в рублях по курсу Банка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России на отчетную дату.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6" w:name="Par864"/>
      <w:bookmarkEnd w:id="36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&lt;6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годовая процентная ставка обязательства, заложенное  в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обеспечение  обязательства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имущество, выданные в обеспечение обязательства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гарантии и поручительства.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Раздел  7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.  Сведения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  недвижимом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имуществе, транспортных средствах,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ценных  бумагах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цифровых  финансовых активах, цифровых правах, включающих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одновременно   цифровые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финансовые  активы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  иные  цифровые  права,  об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утилитарных  цифровых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правах  и  цифровой  валюте,  отчужденных  в течение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отчетного периода в результате безвозмездной сделки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Приобретатель имущества (права) по сделке </w:t>
            </w:r>
            <w:hyperlink w:anchor="Par1012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отчуждения имущества (права) </w:t>
            </w:r>
            <w:hyperlink w:anchor="Par1019" w:history="1">
              <w:r w:rsidRPr="007C4359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59" w:rsidRPr="007C43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5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7C4359" w:rsidRDefault="007C4359" w:rsidP="007C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--------------------------------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7" w:name="Par1012"/>
      <w:bookmarkEnd w:id="37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&lt;1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&gt;  Указываются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фамилия,  имя, отчество (при наличии), дата рождения,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серия    и    номер    паспорта   или   свидетельства   о   рождении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(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для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несовершеннолетнего  ребенка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не  имеющего паспорта), дата выдачи и орган,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выдавший  документ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,  адрес  регистрации  физического лица или наименование,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идентификационный   номер 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налогоплательщика  и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основной  государственный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регистрационный  номер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юридического  лица,  которым  передано имущество по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lastRenderedPageBreak/>
        <w:t>безвозмездной сделке.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8" w:name="Par1019"/>
      <w:bookmarkEnd w:id="38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&lt;2&gt; Указываются основания прекращения права собственности или цифрового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права (наименование и реквизиты (дата, номер) соответствующего договора или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акта).  </w:t>
      </w:r>
      <w:proofErr w:type="gramStart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Для  цифровых</w:t>
      </w:r>
      <w:proofErr w:type="gramEnd"/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финансовых  активов, цифровых прав и цифровой валюты</w:t>
      </w:r>
    </w:p>
    <w:p w:rsidR="007C4359" w:rsidRPr="007C4359" w:rsidRDefault="007C4359" w:rsidP="007C43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7C4359">
        <w:rPr>
          <w:rFonts w:ascii="Times New Roman" w:eastAsiaTheme="minorHAnsi" w:hAnsi="Times New Roman" w:cs="Times New Roman"/>
          <w:color w:val="auto"/>
          <w:sz w:val="26"/>
          <w:szCs w:val="26"/>
        </w:rPr>
        <w:t>также указывается дата их отчуждения.</w:t>
      </w: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59" w:rsidRPr="007C4359" w:rsidRDefault="007C4359" w:rsidP="007C435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7C4359" w:rsidRDefault="00977AC1" w:rsidP="007C43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7C4359" w:rsidSect="00B15F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35"/>
    <w:rsid w:val="00794135"/>
    <w:rsid w:val="007C4359"/>
    <w:rsid w:val="009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54BC-F0DD-4528-B027-C0CF4BD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2CB8A99757AC55B5E466E32990B3CE66C9FFFE4272998AF457829FDA059x0J" TargetMode="External"/><Relationship Id="rId13" Type="http://schemas.openxmlformats.org/officeDocument/2006/relationships/hyperlink" Target="consultantplus://offline/ref=BED4DFA346EE146B3253C3E9C4D85872A7CC8D9A7676C55B5E466E32990B3CE67E9FA7E8272C86AE466D7FACE6C7B1BDCAEB4F000B621CF053xFJ" TargetMode="External"/><Relationship Id="rId18" Type="http://schemas.openxmlformats.org/officeDocument/2006/relationships/hyperlink" Target="consultantplus://offline/ref=BED4DFA346EE146B3253C3E9C4D85872A7CC8D9A7676C55B5E466E32990B3CE67E9FA7E8272D87A9446D7FACE6C7B1BDCAEB4F000B621CF053xFJ" TargetMode="External"/><Relationship Id="rId26" Type="http://schemas.openxmlformats.org/officeDocument/2006/relationships/hyperlink" Target="consultantplus://offline/ref=BED4DFA346EE146B3253C3E9C4D85872A7CC8D9A7E74C55B5E466E32990B3CE67E9FA7E8272C86AD476D7FACE6C7B1BDCAEB4F000B621CF053xFJ" TargetMode="External"/><Relationship Id="rId39" Type="http://schemas.openxmlformats.org/officeDocument/2006/relationships/hyperlink" Target="consultantplus://offline/ref=BED4DFA346EE146B3253C3E9C4D85872A7CF8C9E767AC55B5E466E32990B3CE67E9FA7E8272C86AC456D7FACE6C7B1BDCAEB4F000B621CF053x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D4DFA346EE146B3253C3E9C4D85872A7CC8D9A7E74C55B5E466E32990B3CE67E9FA7E8272C86AD446D7FACE6C7B1BDCAEB4F000B621CF053xFJ" TargetMode="External"/><Relationship Id="rId34" Type="http://schemas.openxmlformats.org/officeDocument/2006/relationships/hyperlink" Target="consultantplus://offline/ref=BED4DFA346EE146B3253C3E9C4D85872A7CC8F987671C55B5E466E32990B3CE67E9FA7E8272C86AD426D7FACE6C7B1BDCAEB4F000B621CF053xFJ" TargetMode="External"/><Relationship Id="rId42" Type="http://schemas.openxmlformats.org/officeDocument/2006/relationships/hyperlink" Target="consultantplus://offline/ref=BED4DFA346EE146B3253C3E9C4D85872A2CB8A99757AC55B5E466E32990B3CE67E9FA7E8272C87AD476D7FACE6C7B1BDCAEB4F000B621CF053xFJ" TargetMode="External"/><Relationship Id="rId7" Type="http://schemas.openxmlformats.org/officeDocument/2006/relationships/hyperlink" Target="consultantplus://offline/ref=687E8F2267F15DB9E4C9CEF79656906E1F8777AFA1709D596128AE5734975D0B64BB64DB561C26163E03E2E2E76E29DEA6074623ADB58338r5zFJ" TargetMode="External"/><Relationship Id="rId12" Type="http://schemas.openxmlformats.org/officeDocument/2006/relationships/hyperlink" Target="consultantplus://offline/ref=BED4DFA346EE146B3253C3E9C4D85872A7CC8D9A7676C55B5E466E32990B3CE67E9FA7E8272C86AF496D7FACE6C7B1BDCAEB4F000B621CF053xFJ" TargetMode="External"/><Relationship Id="rId17" Type="http://schemas.openxmlformats.org/officeDocument/2006/relationships/hyperlink" Target="consultantplus://offline/ref=BED4DFA346EE146B3253C3E9C4D85872A7CC8D9A7676C55B5E466E32990B3CE67E9FA7E8272C86AD476D7FACE6C7B1BDCAEB4F000B621CF053xFJ" TargetMode="External"/><Relationship Id="rId25" Type="http://schemas.openxmlformats.org/officeDocument/2006/relationships/hyperlink" Target="consultantplus://offline/ref=BED4DFA346EE146B3253C3E9C4D85872A7CC8D9A7E74C55B5E466E32990B3CE67E9FA7E8272C86AE436D7FACE6C7B1BDCAEB4F000B621CF053xFJ" TargetMode="External"/><Relationship Id="rId33" Type="http://schemas.openxmlformats.org/officeDocument/2006/relationships/hyperlink" Target="consultantplus://offline/ref=BED4DFA346EE146B3253C3E9C4D85872A7CC8F987671C55B5E466E32990B3CE67E9FA7E8272C86AD416D7FACE6C7B1BDCAEB4F000B621CF053xFJ" TargetMode="External"/><Relationship Id="rId38" Type="http://schemas.openxmlformats.org/officeDocument/2006/relationships/hyperlink" Target="consultantplus://offline/ref=BED4DFA346EE146B3253C3E9C4D85872A7CF8C9E767AC55B5E466E32990B3CE66C9FFFE4272998AF457829FDA059x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D4DFA346EE146B3253C3E9C4D85872A7CC8D9A7676C55B5E466E32990B3CE67E9FA7E8272C86AD446D7FACE6C7B1BDCAEB4F000B621CF053xFJ" TargetMode="External"/><Relationship Id="rId20" Type="http://schemas.openxmlformats.org/officeDocument/2006/relationships/hyperlink" Target="consultantplus://offline/ref=BED4DFA346EE146B3253C3E9C4D85872A7CC8D9A7E74C55B5E466E32990B3CE66C9FFFE4272998AF457829FDA059x0J" TargetMode="External"/><Relationship Id="rId29" Type="http://schemas.openxmlformats.org/officeDocument/2006/relationships/hyperlink" Target="consultantplus://offline/ref=BED4DFA346EE146B3253C3E9C4D85872A7CC8D9A7E74C55B5E466E32990B3CE67E9FA7E8272C86AD446D7FACE6C7B1BDCAEB4F000B621CF053xFJ" TargetMode="External"/><Relationship Id="rId41" Type="http://schemas.openxmlformats.org/officeDocument/2006/relationships/hyperlink" Target="consultantplus://offline/ref=BED4DFA346EE146B3253C3E9C4D85872A2CB8A99757AC55B5E466E32990B3CE67E9FA7E8272C86AD476D7FACE6C7B1BDCAEB4F000B621CF053x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E8F2267F15DB9E4C9CEF79656906E1F8475A3A07D9D596128AE5734975D0B64BB64DB561C261C3E03E2E2E76E29DEA6074623ADB58338r5zFJ" TargetMode="External"/><Relationship Id="rId11" Type="http://schemas.openxmlformats.org/officeDocument/2006/relationships/hyperlink" Target="consultantplus://offline/ref=BED4DFA346EE146B3253C3E9C4D85872A7CC8D9A7676C55B5E466E32990B3CE66C9FFFE4272998AF457829FDA059x0J" TargetMode="External"/><Relationship Id="rId24" Type="http://schemas.openxmlformats.org/officeDocument/2006/relationships/hyperlink" Target="consultantplus://offline/ref=BED4DFA346EE146B3253C3E9C4D85872A7CC8D9A7E74C55B5E466E32990B3CE67E9FA7E8272C86AE426D7FACE6C7B1BDCAEB4F000B621CF053xFJ" TargetMode="External"/><Relationship Id="rId32" Type="http://schemas.openxmlformats.org/officeDocument/2006/relationships/hyperlink" Target="consultantplus://offline/ref=BED4DFA346EE146B3253C3E9C4D85872A7CC8F987671C55B5E466E32990B3CE67E9FA7E8272C86AD406D7FACE6C7B1BDCAEB4F000B621CF053xFJ" TargetMode="External"/><Relationship Id="rId37" Type="http://schemas.openxmlformats.org/officeDocument/2006/relationships/hyperlink" Target="consultantplus://offline/ref=BED4DFA346EE146B3253C3E9C4D85872A7CC8F987671C55B5E466E32990B3CE67E9FA7E8272C86AC406D7FACE6C7B1BDCAEB4F000B621CF053xFJ" TargetMode="External"/><Relationship Id="rId40" Type="http://schemas.openxmlformats.org/officeDocument/2006/relationships/hyperlink" Target="consultantplus://offline/ref=BED4DFA346EE146B3253C3E9C4D85872A7CF8C9E767AC55B5E466E32990B3CE66C9FFFE4272998AF457829FDA059x0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87E8F2267F15DB9E4C9CEF79656906E188172ADA27C9D596128AE5734975D0B64BB64DB561C261D3403E2E2E76E29DEA6074623ADB58338r5zFJ" TargetMode="External"/><Relationship Id="rId15" Type="http://schemas.openxmlformats.org/officeDocument/2006/relationships/hyperlink" Target="consultantplus://offline/ref=BED4DFA346EE146B3253C3E9C4D85872A7CC8D9A7676C55B5E466E32990B3CE67E9FA7E8272C86AE486D7FACE6C7B1BDCAEB4F000B621CF053xFJ" TargetMode="External"/><Relationship Id="rId23" Type="http://schemas.openxmlformats.org/officeDocument/2006/relationships/hyperlink" Target="consultantplus://offline/ref=BED4DFA346EE146B3253C3E9C4D85872A7CC8D9A7E74C55B5E466E32990B3CE67E9FA7E8272C86AF496D7FACE6C7B1BDCAEB4F000B621CF053xFJ" TargetMode="External"/><Relationship Id="rId28" Type="http://schemas.openxmlformats.org/officeDocument/2006/relationships/hyperlink" Target="consultantplus://offline/ref=BED4DFA346EE146B3253C3E9C4D85872A7CF8B997F74C55B5E466E32990B3CE67E9FA7E8272C86AF476D7FACE6C7B1BDCAEB4F000B621CF053xFJ" TargetMode="External"/><Relationship Id="rId36" Type="http://schemas.openxmlformats.org/officeDocument/2006/relationships/hyperlink" Target="consultantplus://offline/ref=BED4DFA346EE146B3253C3E9C4D85872A7CC8F987671C55B5E466E32990B3CE67E9FA7E8272C86AD446D7FACE6C7B1BDCAEB4F000B621CF053xFJ" TargetMode="External"/><Relationship Id="rId10" Type="http://schemas.openxmlformats.org/officeDocument/2006/relationships/hyperlink" Target="consultantplus://offline/ref=BED4DFA346EE146B3253C3E9C4D85872A7CC8D9A7676C55B5E466E32990B3CE67E9FA7E8272C86AD446D7FACE6C7B1BDCAEB4F000B621CF053xFJ" TargetMode="External"/><Relationship Id="rId19" Type="http://schemas.openxmlformats.org/officeDocument/2006/relationships/hyperlink" Target="consultantplus://offline/ref=BED4DFA346EE146B3253C3E9C4D85872A7CC8D9A7676C55B5E466E32990B3CE67E9FA7E8272C86AC426D7FACE6C7B1BDCAEB4F000B621CF053xFJ" TargetMode="External"/><Relationship Id="rId31" Type="http://schemas.openxmlformats.org/officeDocument/2006/relationships/hyperlink" Target="consultantplus://offline/ref=BED4DFA346EE146B3253C3E9C4D85872A7CC8F987671C55B5E466E32990B3CE67E9FA7E8272C86AF476D7FACE6C7B1BDCAEB4F000B621CF053xF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87E8F2267F15DB9E4C9CEF79656906E1E877FABAD729D596128AE5734975D0B64BB64DB561C26183D03E2E2E76E29DEA6074623ADB58338r5zFJ" TargetMode="External"/><Relationship Id="rId9" Type="http://schemas.openxmlformats.org/officeDocument/2006/relationships/hyperlink" Target="consultantplus://offline/ref=BED4DFA346EE146B3253C3E9C4D85872A7CC8D9A7676C55B5E466E32990B3CE66C9FFFE4272998AF457829FDA059x0J" TargetMode="External"/><Relationship Id="rId14" Type="http://schemas.openxmlformats.org/officeDocument/2006/relationships/hyperlink" Target="consultantplus://offline/ref=BED4DFA346EE146B3253C3E9C4D85872A7CC8D9A7676C55B5E466E32990B3CE67E9FA7E8272C86AE476D7FACE6C7B1BDCAEB4F000B621CF053xFJ" TargetMode="External"/><Relationship Id="rId22" Type="http://schemas.openxmlformats.org/officeDocument/2006/relationships/hyperlink" Target="consultantplus://offline/ref=BED4DFA346EE146B3253C3E9C4D85872A7CC8D9A7E74C55B5E466E32990B3CE66C9FFFE4272998AF457829FDA059x0J" TargetMode="External"/><Relationship Id="rId27" Type="http://schemas.openxmlformats.org/officeDocument/2006/relationships/hyperlink" Target="consultantplus://offline/ref=BED4DFA346EE146B3253C3E9C4D85872A7CF8B997F74C55B5E466E32990B3CE66C9FFFE4272998AF457829FDA059x0J" TargetMode="External"/><Relationship Id="rId30" Type="http://schemas.openxmlformats.org/officeDocument/2006/relationships/hyperlink" Target="consultantplus://offline/ref=BED4DFA346EE146B3253C3E9C4D85872A7CC8F987671C55B5E466E32990B3CE66C9FFFE4272998AF457829FDA059x0J" TargetMode="External"/><Relationship Id="rId35" Type="http://schemas.openxmlformats.org/officeDocument/2006/relationships/hyperlink" Target="consultantplus://offline/ref=BED4DFA346EE146B3253C3E9C4D85872A7CC8F987671C55B5E466E32990B3CE67E9FA7E8272C86AD436D7FACE6C7B1BDCAEB4F000B621CF053xFJ" TargetMode="External"/><Relationship Id="rId43" Type="http://schemas.openxmlformats.org/officeDocument/2006/relationships/hyperlink" Target="consultantplus://offline/ref=BED4DFA346EE146B3253C3E9C4D85872A5C28C9C7470C55B5E466E32990B3CE67E9FA7E8272C86AC406D7FACE6C7B1BDCAEB4F000B621CF053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5162</Words>
  <Characters>29429</Characters>
  <Application>Microsoft Office Word</Application>
  <DocSecurity>0</DocSecurity>
  <Lines>245</Lines>
  <Paragraphs>69</Paragraphs>
  <ScaleCrop>false</ScaleCrop>
  <Company/>
  <LinksUpToDate>false</LinksUpToDate>
  <CharactersWithSpaces>34522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2022-05-05T09:50:00Z</dcterms:created>
  <dcterms:modified xsi:type="dcterms:W3CDTF">2022-05-05T09:52:00Z</dcterms:modified>
</cp:coreProperties>
</file>