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D6" w:rsidRPr="000F3BD6" w:rsidRDefault="000F3BD6" w:rsidP="000F3B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Cs/>
          <w:szCs w:val="20"/>
        </w:rPr>
      </w:pPr>
      <w:r w:rsidRPr="000F3BD6">
        <w:rPr>
          <w:rFonts w:ascii="Times New Roman" w:hAnsi="Times New Roman" w:cs="Arial"/>
          <w:bCs/>
          <w:szCs w:val="20"/>
        </w:rPr>
        <w:t>ДУМА ГОРОДА КОСТРОМЫ</w:t>
      </w:r>
    </w:p>
    <w:p w:rsidR="000F3BD6" w:rsidRPr="000F3BD6" w:rsidRDefault="000F3BD6" w:rsidP="000F3B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Cs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Cs/>
          <w:szCs w:val="20"/>
        </w:rPr>
      </w:pPr>
      <w:r w:rsidRPr="000F3BD6">
        <w:rPr>
          <w:rFonts w:ascii="Times New Roman" w:hAnsi="Times New Roman" w:cs="Arial"/>
          <w:bCs/>
          <w:szCs w:val="20"/>
        </w:rPr>
        <w:t>РЕШЕНИЕ</w:t>
      </w:r>
    </w:p>
    <w:p w:rsidR="000F3BD6" w:rsidRPr="000F3BD6" w:rsidRDefault="000F3BD6" w:rsidP="000F3B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Cs/>
          <w:szCs w:val="20"/>
        </w:rPr>
      </w:pPr>
      <w:r w:rsidRPr="000F3BD6">
        <w:rPr>
          <w:rFonts w:ascii="Times New Roman" w:hAnsi="Times New Roman" w:cs="Arial"/>
          <w:bCs/>
          <w:szCs w:val="20"/>
        </w:rPr>
        <w:t>от 31 августа 2017 г. N 122</w:t>
      </w:r>
    </w:p>
    <w:p w:rsidR="000F3BD6" w:rsidRPr="000F3BD6" w:rsidRDefault="000F3BD6" w:rsidP="000F3B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Cs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Cs/>
          <w:szCs w:val="20"/>
        </w:rPr>
      </w:pPr>
      <w:r w:rsidRPr="000F3BD6">
        <w:rPr>
          <w:rFonts w:ascii="Times New Roman" w:hAnsi="Times New Roman" w:cs="Arial"/>
          <w:bCs/>
          <w:szCs w:val="20"/>
        </w:rPr>
        <w:t>ОБ УЧРЕЖДЕНИИ НАГРАДЫ ГОРОДА КОСТРОМЫ - ЗНАКА</w:t>
      </w:r>
    </w:p>
    <w:p w:rsidR="000F3BD6" w:rsidRDefault="000F3BD6" w:rsidP="000F3B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Cs/>
          <w:szCs w:val="20"/>
        </w:rPr>
      </w:pPr>
      <w:r w:rsidRPr="000F3BD6">
        <w:rPr>
          <w:rFonts w:ascii="Times New Roman" w:hAnsi="Times New Roman" w:cs="Arial"/>
          <w:bCs/>
          <w:szCs w:val="20"/>
        </w:rPr>
        <w:t>"ЗА ОСОБЫЕ ЗАСЛУГИ ПЕРЕД ГОРОДОМ КОСТРОМОЙ"</w:t>
      </w:r>
    </w:p>
    <w:p w:rsidR="000F3BD6" w:rsidRDefault="000F3BD6" w:rsidP="000F3BD6"/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F3BD6" w:rsidRPr="000F3BD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F3BD6" w:rsidRPr="000F3BD6" w:rsidRDefault="000F3BD6" w:rsidP="000F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0"/>
              </w:rPr>
            </w:pPr>
            <w:r w:rsidRPr="000F3BD6">
              <w:rPr>
                <w:rFonts w:ascii="Times New Roman" w:hAnsi="Times New Roman" w:cs="Arial"/>
                <w:sz w:val="26"/>
                <w:szCs w:val="20"/>
              </w:rPr>
              <w:t xml:space="preserve">Список изменяющих документов </w:t>
            </w:r>
          </w:p>
          <w:p w:rsidR="000F3BD6" w:rsidRPr="000F3BD6" w:rsidRDefault="000F3BD6" w:rsidP="000F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F3BD6">
              <w:rPr>
                <w:rFonts w:ascii="Times New Roman" w:hAnsi="Times New Roman" w:cs="Arial"/>
                <w:sz w:val="26"/>
                <w:szCs w:val="20"/>
              </w:rPr>
              <w:t xml:space="preserve">(в ред. </w:t>
            </w:r>
            <w:hyperlink r:id="rId4" w:history="1">
              <w:r w:rsidRPr="000F3BD6">
                <w:rPr>
                  <w:rFonts w:ascii="Times New Roman" w:hAnsi="Times New Roman" w:cs="Arial"/>
                  <w:sz w:val="26"/>
                  <w:szCs w:val="20"/>
                </w:rPr>
                <w:t>решения</w:t>
              </w:r>
            </w:hyperlink>
            <w:r w:rsidRPr="000F3BD6">
              <w:rPr>
                <w:rFonts w:ascii="Times New Roman" w:hAnsi="Times New Roman" w:cs="Arial"/>
                <w:sz w:val="26"/>
                <w:szCs w:val="20"/>
              </w:rPr>
              <w:t xml:space="preserve"> Думы города Костромы от 05.11.2020 N 185</w:t>
            </w:r>
            <w:r w:rsidR="00CB5BD7">
              <w:rPr>
                <w:rFonts w:ascii="Times New Roman" w:hAnsi="Times New Roman" w:cs="Arial"/>
                <w:sz w:val="26"/>
                <w:szCs w:val="20"/>
              </w:rPr>
              <w:t>, от 25.03.2021 № 44</w:t>
            </w:r>
            <w:bookmarkStart w:id="0" w:name="_GoBack"/>
            <w:bookmarkEnd w:id="0"/>
            <w:r w:rsidRPr="000F3BD6">
              <w:rPr>
                <w:rFonts w:ascii="Times New Roman" w:hAnsi="Times New Roman" w:cs="Arial"/>
                <w:sz w:val="26"/>
                <w:szCs w:val="20"/>
              </w:rPr>
              <w:t>)</w:t>
            </w:r>
            <w:r w:rsidRPr="000F3B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 xml:space="preserve">С целью учреждения награды города Костромы, в связи с празднованием 250-летия герба города Костромы, руководствуясь </w:t>
      </w:r>
      <w:hyperlink r:id="rId5" w:history="1">
        <w:r w:rsidRPr="000F3BD6">
          <w:rPr>
            <w:rFonts w:ascii="Times New Roman" w:hAnsi="Times New Roman" w:cs="Arial"/>
            <w:sz w:val="26"/>
            <w:szCs w:val="20"/>
          </w:rPr>
          <w:t>статьей 6</w:t>
        </w:r>
      </w:hyperlink>
      <w:r w:rsidRPr="000F3BD6">
        <w:rPr>
          <w:rFonts w:ascii="Times New Roman" w:hAnsi="Times New Roman" w:cs="Arial"/>
          <w:sz w:val="26"/>
          <w:szCs w:val="20"/>
        </w:rPr>
        <w:t xml:space="preserve">, </w:t>
      </w:r>
      <w:hyperlink r:id="rId6" w:history="1">
        <w:r w:rsidRPr="000F3BD6">
          <w:rPr>
            <w:rFonts w:ascii="Times New Roman" w:hAnsi="Times New Roman" w:cs="Arial"/>
            <w:sz w:val="26"/>
            <w:szCs w:val="20"/>
          </w:rPr>
          <w:t>статьями 29</w:t>
        </w:r>
      </w:hyperlink>
      <w:r w:rsidRPr="000F3BD6">
        <w:rPr>
          <w:rFonts w:ascii="Times New Roman" w:hAnsi="Times New Roman" w:cs="Arial"/>
          <w:sz w:val="26"/>
          <w:szCs w:val="20"/>
        </w:rPr>
        <w:t xml:space="preserve"> и </w:t>
      </w:r>
      <w:hyperlink r:id="rId7" w:history="1">
        <w:r w:rsidRPr="000F3BD6">
          <w:rPr>
            <w:rFonts w:ascii="Times New Roman" w:hAnsi="Times New Roman" w:cs="Arial"/>
            <w:sz w:val="26"/>
            <w:szCs w:val="20"/>
          </w:rPr>
          <w:t>55</w:t>
        </w:r>
      </w:hyperlink>
      <w:r w:rsidRPr="000F3BD6">
        <w:rPr>
          <w:rFonts w:ascii="Times New Roman" w:hAnsi="Times New Roman" w:cs="Arial"/>
          <w:sz w:val="26"/>
          <w:szCs w:val="20"/>
        </w:rPr>
        <w:t xml:space="preserve"> Устава города Костромы, Дума города Костромы решила: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1. Учредить награду города Костромы - знак "За особые заслуги перед городом Костромой".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 xml:space="preserve">2. Утвердить прилагаемое </w:t>
      </w:r>
      <w:hyperlink w:anchor="Par27" w:history="1">
        <w:r w:rsidRPr="000F3BD6">
          <w:rPr>
            <w:rFonts w:ascii="Times New Roman" w:hAnsi="Times New Roman" w:cs="Arial"/>
            <w:sz w:val="26"/>
            <w:szCs w:val="20"/>
          </w:rPr>
          <w:t>Положение</w:t>
        </w:r>
      </w:hyperlink>
      <w:r w:rsidRPr="000F3BD6">
        <w:rPr>
          <w:rFonts w:ascii="Times New Roman" w:hAnsi="Times New Roman" w:cs="Arial"/>
          <w:sz w:val="26"/>
          <w:szCs w:val="20"/>
        </w:rPr>
        <w:t xml:space="preserve"> о награде города Костромы - знаке "За особые заслуги перед городом Костромой".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3. Установить, что расходы на реализацию настоящего решения производятся в пределах бюджетных ассигнований, предусмотренных решением Думы города Костромы о бюджете города Костромы на соответствующий финансовый год и плановый период на обеспечение деятельности Думы города Костромы по подразделу 0113 "Другие общегосударственные вопросы", целевой статье 4200092037 "Вознаграждения при поощрении от имени органов местного самоуправления".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4. Настоящее решение вступает в силу со дня его официального опубликования.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Глава города Костромы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Ю.В.ЖУРИН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Приложение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к решению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Думы города Костромы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от 31 августа 2017 года N 122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Cs/>
          <w:szCs w:val="20"/>
        </w:rPr>
      </w:pPr>
      <w:bookmarkStart w:id="1" w:name="Par27"/>
      <w:bookmarkEnd w:id="1"/>
      <w:r w:rsidRPr="000F3BD6">
        <w:rPr>
          <w:rFonts w:ascii="Times New Roman" w:hAnsi="Times New Roman" w:cs="Arial"/>
          <w:bCs/>
          <w:szCs w:val="20"/>
        </w:rPr>
        <w:t>ПОЛОЖЕНИЕ</w:t>
      </w:r>
    </w:p>
    <w:p w:rsidR="000F3BD6" w:rsidRPr="000F3BD6" w:rsidRDefault="000F3BD6" w:rsidP="000F3B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Cs/>
          <w:szCs w:val="20"/>
        </w:rPr>
      </w:pPr>
      <w:r w:rsidRPr="000F3BD6">
        <w:rPr>
          <w:rFonts w:ascii="Times New Roman" w:hAnsi="Times New Roman" w:cs="Arial"/>
          <w:bCs/>
          <w:szCs w:val="20"/>
        </w:rPr>
        <w:t>О НАГРАДЕ ГОРОДА КОСТРОМЫ - ЗНАКЕ</w:t>
      </w:r>
    </w:p>
    <w:p w:rsidR="000F3BD6" w:rsidRPr="000F3BD6" w:rsidRDefault="000F3BD6" w:rsidP="000F3B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Cs/>
          <w:szCs w:val="20"/>
        </w:rPr>
      </w:pPr>
      <w:r w:rsidRPr="000F3BD6">
        <w:rPr>
          <w:rFonts w:ascii="Times New Roman" w:hAnsi="Times New Roman" w:cs="Arial"/>
          <w:bCs/>
          <w:szCs w:val="20"/>
        </w:rPr>
        <w:t>"ЗА ОСОБЫЕ ЗАСЛУГИ ПЕРЕД ГОРОДОМ КОСТРОМОЙ"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CB5BD7" w:rsidRDefault="000F3BD6" w:rsidP="000F3BD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Arial"/>
          <w:bCs/>
          <w:sz w:val="26"/>
          <w:szCs w:val="26"/>
        </w:rPr>
      </w:pPr>
      <w:r w:rsidRPr="00CB5BD7">
        <w:rPr>
          <w:rFonts w:ascii="Times New Roman" w:hAnsi="Times New Roman" w:cs="Arial"/>
          <w:bCs/>
          <w:sz w:val="26"/>
          <w:szCs w:val="26"/>
        </w:rPr>
        <w:t>Статья 1. Предмет регулирования настоящего Положения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 xml:space="preserve">Настоящее Положение разработано в соответствии с </w:t>
      </w:r>
      <w:hyperlink r:id="rId8" w:history="1">
        <w:r w:rsidRPr="000F3BD6">
          <w:rPr>
            <w:rFonts w:ascii="Times New Roman" w:hAnsi="Times New Roman" w:cs="Arial"/>
            <w:sz w:val="26"/>
            <w:szCs w:val="20"/>
          </w:rPr>
          <w:t>Конституцией</w:t>
        </w:r>
      </w:hyperlink>
      <w:r w:rsidRPr="000F3BD6">
        <w:rPr>
          <w:rFonts w:ascii="Times New Roman" w:hAnsi="Times New Roman" w:cs="Arial"/>
          <w:sz w:val="26"/>
          <w:szCs w:val="20"/>
        </w:rPr>
        <w:t xml:space="preserve"> Российской Федерации, Федеральным </w:t>
      </w:r>
      <w:hyperlink r:id="rId9" w:history="1">
        <w:r w:rsidRPr="000F3BD6">
          <w:rPr>
            <w:rFonts w:ascii="Times New Roman" w:hAnsi="Times New Roman" w:cs="Arial"/>
            <w:sz w:val="26"/>
            <w:szCs w:val="20"/>
          </w:rPr>
          <w:t>законом</w:t>
        </w:r>
      </w:hyperlink>
      <w:r w:rsidRPr="000F3BD6">
        <w:rPr>
          <w:rFonts w:ascii="Times New Roman" w:hAnsi="Times New Roman" w:cs="Arial"/>
          <w:sz w:val="26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0" w:history="1">
        <w:r w:rsidRPr="000F3BD6">
          <w:rPr>
            <w:rFonts w:ascii="Times New Roman" w:hAnsi="Times New Roman" w:cs="Arial"/>
            <w:sz w:val="26"/>
            <w:szCs w:val="20"/>
          </w:rPr>
          <w:t>Уставом</w:t>
        </w:r>
      </w:hyperlink>
      <w:r w:rsidRPr="000F3BD6">
        <w:rPr>
          <w:rFonts w:ascii="Times New Roman" w:hAnsi="Times New Roman" w:cs="Arial"/>
          <w:sz w:val="26"/>
          <w:szCs w:val="20"/>
        </w:rPr>
        <w:t xml:space="preserve"> города Костромы и устанавливает основания и порядок награждения знаком "За особые заслуги перед городом Костромой", определяет статус удостоенных его лиц.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CB5BD7" w:rsidRDefault="000F3BD6" w:rsidP="000F3BD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Arial"/>
          <w:bCs/>
          <w:sz w:val="26"/>
          <w:szCs w:val="26"/>
        </w:rPr>
      </w:pPr>
      <w:r w:rsidRPr="00CB5BD7">
        <w:rPr>
          <w:rFonts w:ascii="Times New Roman" w:hAnsi="Times New Roman" w:cs="Arial"/>
          <w:bCs/>
          <w:sz w:val="26"/>
          <w:szCs w:val="26"/>
        </w:rPr>
        <w:t>Статья 2. Общие положения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1. Знак "За особые заслуги перед городом Костромой" (далее также - Знак) учреждается в связи с празднованием 250-летия герба города Костромы и является наградой города Костромы, вручаемой гражданам Российской Федерации и иностранным гражданам (далее также - граждане) за особые заслуги перед городом Костромой в сфере общественной деятельности, муниципального управления, за значительный вклад в развитие производства, социальной сферы, благотворительную и иную деятельность, способствующую прогрессивному развитию города Костромы, росту благосостояния его населения, повышению роли и авторитета города Костромы в России и за рубежом.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Награждение Знаком посмертно не производится.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2. Ежегодно производится награждение Знаком не более 3 граждан.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bookmarkStart w:id="2" w:name="Par40"/>
      <w:bookmarkEnd w:id="2"/>
      <w:r w:rsidRPr="000F3BD6">
        <w:rPr>
          <w:rFonts w:ascii="Times New Roman" w:hAnsi="Times New Roman" w:cs="Arial"/>
          <w:sz w:val="26"/>
          <w:szCs w:val="20"/>
        </w:rPr>
        <w:t>3. Награждение Знаком приобщается к следующим датам: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1) Дню местного самоуправления (21 апреля);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2) Дню города Костромы;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3) Дню утверждения исторического герба города Костромы (24 октября).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4. Гражданину, награжденному Знаком, вручается единовременное денежное поощрение в размере 11 500 рублей.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CB5BD7" w:rsidRDefault="000F3BD6" w:rsidP="000F3BD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Arial"/>
          <w:bCs/>
          <w:sz w:val="26"/>
          <w:szCs w:val="26"/>
        </w:rPr>
      </w:pPr>
      <w:r w:rsidRPr="00CB5BD7">
        <w:rPr>
          <w:rFonts w:ascii="Times New Roman" w:hAnsi="Times New Roman" w:cs="Arial"/>
          <w:bCs/>
          <w:sz w:val="26"/>
          <w:szCs w:val="26"/>
        </w:rPr>
        <w:t>Статья 3. Основания награждения Знаком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1. Основаниями для награждения Знаком являются: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lastRenderedPageBreak/>
        <w:t>1) высокие трудовые показатели на производстве, достижение успехов в науке, экономике, культуре, в деле воспитания и просвещения молодого поколения, социальной защиты и охраны здоровья населения, улучшения жизнедеятельности жителей города Костромы, муниципального управления, охраны окружающей среды, культуры и искусства, спорта, молодежной политики, в развитии строительства, укрепления мира и согласия среди жителей города Костромы;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2) создание рабочих мест и открытие новых производственных мощностей, располагаемых на территории города Костромы;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3) активное участие в благотворительной деятельности на территории города Костромы;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4) осуществление мер по обеспечению общественного порядка и защите прав и свобод граждан;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5) осуществление мер по предотвращению чрезвычайных происшествий и ликвидации последствий чрезвычайных происшествий на территории города Костромы.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2. Награждение Знаком производится на основе следующих принципов: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1) исключительно за личные заслуги и достижения;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2) единства требований и равенства условий награждения Знаком для всех кандидатов;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3) запрета дискриминации в зависимости от пола, расы, национальности, языка, происхождения, имущественного и социального положения, образования, отношения к религии, убеждений, принадлежности к общественным объединениям, иных обстоятельств;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4) широкой гласности.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3. Награждение Знаком производится, если кандидат на награждение ранее награждался (поощрялся) наградами, знаками отличия органов местного самоуправления города Костромы и (или) органов государственной власти, имел иные формы поощрения, включая поощрения работодателя, либо если достижения кандидата подтверждены опубликованными научными трудами, обнародованными произведениями литературы и искусства, авторскими свидетельствами, патентами.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CB5BD7" w:rsidRDefault="000F3BD6" w:rsidP="000F3BD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Arial"/>
          <w:bCs/>
          <w:sz w:val="26"/>
          <w:szCs w:val="26"/>
        </w:rPr>
      </w:pPr>
      <w:r w:rsidRPr="00CB5BD7">
        <w:rPr>
          <w:rFonts w:ascii="Times New Roman" w:hAnsi="Times New Roman" w:cs="Arial"/>
          <w:bCs/>
          <w:sz w:val="26"/>
          <w:szCs w:val="26"/>
        </w:rPr>
        <w:t>Статья 4. Инициатива о награждении Знаком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1. Ходатайство о награждении Знаком (далее - Ходатайство) вносится трудовыми коллективами, организациями всех форм собственности, общественными объединениями, органами государственной власти, органами местного самоуправления города Костромы (далее - инициатор награждения).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bookmarkStart w:id="3" w:name="Par64"/>
      <w:bookmarkEnd w:id="3"/>
      <w:r w:rsidRPr="000F3BD6">
        <w:rPr>
          <w:rFonts w:ascii="Times New Roman" w:hAnsi="Times New Roman" w:cs="Arial"/>
          <w:sz w:val="26"/>
          <w:szCs w:val="20"/>
        </w:rPr>
        <w:t>2. Ходатайство вносится в Думу города Костромы в письменной форме. К ходатайству прилагаются следующие документы: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1) характеристика на кандидата с описанием его заслуг и достижений;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2) согласие кандидата на награждение его Знаком;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3) анкета (с биографией) кандидата;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4) отзывы о деятельности кандидата специалистов в отрасли, за осуществление деятельности в которой предлагается награждение кандидата Знаком;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5) выписка из трудовой книжки и (или) сведения о трудовой деятельности кандидата, оформленные в установленном законодательством порядке, материалы и (или) документы, подтверждающие деятельность, достижения, заслуги кандидата и т.д.;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6) справка об отсутствии у кандидата задолженности по налогам и сборам;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lastRenderedPageBreak/>
        <w:t xml:space="preserve">7) согласие кандидата на обработку его персональных данных, оформляемое в соответствии с требованиями, установленными </w:t>
      </w:r>
      <w:hyperlink r:id="rId11" w:history="1">
        <w:r w:rsidRPr="000F3BD6">
          <w:rPr>
            <w:rFonts w:ascii="Times New Roman" w:hAnsi="Times New Roman" w:cs="Arial"/>
            <w:sz w:val="26"/>
            <w:szCs w:val="20"/>
          </w:rPr>
          <w:t>статьей 9</w:t>
        </w:r>
      </w:hyperlink>
      <w:r w:rsidRPr="000F3BD6">
        <w:rPr>
          <w:rFonts w:ascii="Times New Roman" w:hAnsi="Times New Roman" w:cs="Arial"/>
          <w:sz w:val="26"/>
          <w:szCs w:val="20"/>
        </w:rPr>
        <w:t xml:space="preserve"> Федерального закона от 27 июля 2006 года N 152-ФЗ "О персональных данных".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 xml:space="preserve">3. Ходатайство вносится в Думу города Костромы не позднее чем за 45 дней до даты предлагаемого вручения Знака с учетом положений </w:t>
      </w:r>
      <w:hyperlink w:anchor="Par40" w:history="1">
        <w:r w:rsidRPr="000F3BD6">
          <w:rPr>
            <w:rFonts w:ascii="Times New Roman" w:hAnsi="Times New Roman" w:cs="Arial"/>
            <w:sz w:val="26"/>
            <w:szCs w:val="20"/>
          </w:rPr>
          <w:t>части 3 статьи 2</w:t>
        </w:r>
      </w:hyperlink>
      <w:r w:rsidRPr="000F3BD6">
        <w:rPr>
          <w:rFonts w:ascii="Times New Roman" w:hAnsi="Times New Roman" w:cs="Arial"/>
          <w:sz w:val="26"/>
          <w:szCs w:val="20"/>
        </w:rPr>
        <w:t xml:space="preserve"> настоящего Положения.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 xml:space="preserve">4. Комплектность документов и материалов, указанных в </w:t>
      </w:r>
      <w:hyperlink w:anchor="Par64" w:history="1">
        <w:r w:rsidRPr="000F3BD6">
          <w:rPr>
            <w:rFonts w:ascii="Times New Roman" w:hAnsi="Times New Roman" w:cs="Arial"/>
            <w:sz w:val="26"/>
            <w:szCs w:val="20"/>
          </w:rPr>
          <w:t>части 2</w:t>
        </w:r>
      </w:hyperlink>
      <w:r w:rsidRPr="000F3BD6">
        <w:rPr>
          <w:rFonts w:ascii="Times New Roman" w:hAnsi="Times New Roman" w:cs="Arial"/>
          <w:sz w:val="26"/>
          <w:szCs w:val="20"/>
        </w:rPr>
        <w:t xml:space="preserve"> настоящей статьи (далее также - наградные материалы), проверяется при регистрации Ходатайства аппаратом Думы города Костромы. В случае если при проверке будет выявлена их неполная комплектность, наградные материалы возвращаются инициатору награждения.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5. Ходатайство и наградные материалы к нему в течение 3 рабочих дней со дня поступления в Думу города Костромы направляются в Администрацию города Костромы для получения отзыва о возможности и обоснованности награждения кандидата Знаком.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Отзыв Администрации города Костромы о возможности и обоснованности награждения кандидата Знаком направляется в Думу города Костромы в течение 15 дней со дня поступления Ходатайства и наградных материалов к нему в Администрацию города Костромы.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CB5BD7" w:rsidRDefault="000F3BD6" w:rsidP="000F3BD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Arial"/>
          <w:bCs/>
          <w:sz w:val="26"/>
          <w:szCs w:val="26"/>
        </w:rPr>
      </w:pPr>
      <w:r w:rsidRPr="00CB5BD7">
        <w:rPr>
          <w:rFonts w:ascii="Times New Roman" w:hAnsi="Times New Roman" w:cs="Arial"/>
          <w:bCs/>
          <w:sz w:val="26"/>
          <w:szCs w:val="26"/>
        </w:rPr>
        <w:t>Статья 5. Комиссия по рассмотрению инициатив о награждении знаком "За особые заслуги перед городом Костромой"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1. Для рассмотрения поступивших Ходатайств о награждении знаком "За особые заслуги перед городом Костромой" постановлением Главы города Костромы создается Комиссия по рассмотрению инициатив о награждении знаком "За особые заслуги перед городом Костромой" (далее также - Комиссия).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2. В состав Комиссии входят: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1) представители органов местного самоуправления города Костромы;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2) представители Общественной палаты города Костромы;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3) представители общественных организаций и общественных объединений, зарегистрированных на территории города Костромы;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4) иные лица.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Персональный состав Комиссии утверждается Главой города Костромы.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3. Комиссия осуществляет предварительное рассмотрение наградных материалов и анализирует результаты изучения общественного мнения и отзыва Администрации города Костромы о возможности и обоснованности награждения кандидата Знаком.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Комиссия правомочна принимать решения при наличии не менее двух третей от числа членов Комиссии, входящих в ее состав. Решения Комиссии принимаются большинством от числа присутствующих членов Комиссии.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Порядок деятельности Комиссии в части, не урегулированной настоящим Положением, определяется Комиссией самостоятельно.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4. Комиссия имеет право запросить дополнительные сведения и (или) документы (копии) о кандидатах, представляемых к награждению Знаком.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5. По итогам работы Комиссия направляет Главе города Костромы протокол, содержащий выводы о возможности наградить кандидата Знаком, в том числе с учетом результатов изучения общественного мнения об обоснованности награждения и отзыва Администрации города Костромы.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CB5BD7" w:rsidRDefault="000F3BD6" w:rsidP="000F3BD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Arial"/>
          <w:bCs/>
          <w:sz w:val="26"/>
          <w:szCs w:val="26"/>
        </w:rPr>
      </w:pPr>
      <w:r w:rsidRPr="00CB5BD7">
        <w:rPr>
          <w:rFonts w:ascii="Times New Roman" w:hAnsi="Times New Roman" w:cs="Arial"/>
          <w:bCs/>
          <w:sz w:val="26"/>
          <w:szCs w:val="26"/>
        </w:rPr>
        <w:lastRenderedPageBreak/>
        <w:t>Статья 6. Изучение общественного мнения об обоснованности награждения Знаком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1. Для изучения общественного мнения аппарат Думы города Костромы организует официальное опубликование и размещение на официальном сайте Думы города Костромы в информационно-телекоммуникационной сети Интернет информационного сообщения о рассмотрении Ходатайства (далее также - информационное сообщение).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2. Информационное сообщение должно содержать: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1) описание достижений и заслуг кандидата;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2) факты биографии кандидата, имеющие значение для награждения;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3) срок приема обращений жителей города Костромы о выражении мнения об обоснованности награждения Знаком кандидата;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4) почтовый адрес, адрес электронной почты, номер телефона, по которым жители города Костромы могут сообщить свое мнение об обоснованности награждения кандидата.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3. Опубликование информационного сообщения и размещение его на официальном сайте Думы города Костромы в информационно-телекоммуникационной сети Интернет осуществляется в течение 5 рабочих дней со дня поступления наградных материалов.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4. Жители города Костромы вправе выразить свое мнение об обоснованности награждения Знаком кандидата путем направления информации в Думу города Костромы в течение 20 дней со дня опубликования информационного сообщения и размещения его на официальном сайте Думы города Костромы в информационно-телекоммуникационной сети Интернет.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5. Итоги изучения общественного мнения об обоснованности награждения Знаком анализируются Комиссией, включаются в протокол и должны отражать: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1) общее количество поступивших от жителей города Костромы обращений о выражении мнения об обоснованности награждения Знаком кандидата;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2) количество поступивших от жителей города Костромы предложений "за" и "против" награждения кандидата и их процентное соотношение.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CB5BD7" w:rsidRDefault="000F3BD6" w:rsidP="000F3BD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Arial"/>
          <w:bCs/>
          <w:sz w:val="26"/>
          <w:szCs w:val="26"/>
        </w:rPr>
      </w:pPr>
      <w:r w:rsidRPr="00CB5BD7">
        <w:rPr>
          <w:rFonts w:ascii="Times New Roman" w:hAnsi="Times New Roman" w:cs="Arial"/>
          <w:bCs/>
          <w:sz w:val="26"/>
          <w:szCs w:val="26"/>
        </w:rPr>
        <w:t>Статья 7. Порядок принятия решения и вручение Знака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1. Проект решения Думы города Костромы о награждении Знаком вносится в Думу города Костромы Главой города Костромы вместе с протоколом и иными материалами, поступившими из Комиссии.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2. Решение о награждении Знаком принимается Думой города Костромы и подлежит официальному опубликованию.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3. Вручение Знака производится Главой города Костромы и (или) главой Администрации города Костромы в торжественной обстановке.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4. Вручение Знака и удостоверения к нему производится лично лицу, удостоенному награды.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В исключительных случаях, при наличии уважительных причин, в результате которых невозможно личное присутствие, вручение Знака производится близким родственникам (представителям) лица, удостоенного Знака.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 xml:space="preserve">5. Лицу, награжденному Знаком, в качестве документа, удостоверяющего факт присвоения награды, вручаются удостоверение и знак установленного образца (согласно </w:t>
      </w:r>
      <w:hyperlink w:anchor="Par137" w:history="1">
        <w:proofErr w:type="gramStart"/>
        <w:r w:rsidRPr="000F3BD6">
          <w:rPr>
            <w:rFonts w:ascii="Times New Roman" w:hAnsi="Times New Roman" w:cs="Arial"/>
            <w:sz w:val="26"/>
            <w:szCs w:val="20"/>
          </w:rPr>
          <w:t>приложениям</w:t>
        </w:r>
        <w:proofErr w:type="gramEnd"/>
        <w:r w:rsidRPr="000F3BD6">
          <w:rPr>
            <w:rFonts w:ascii="Times New Roman" w:hAnsi="Times New Roman" w:cs="Arial"/>
            <w:sz w:val="26"/>
            <w:szCs w:val="20"/>
          </w:rPr>
          <w:t xml:space="preserve"> N 1</w:t>
        </w:r>
      </w:hyperlink>
      <w:r w:rsidRPr="000F3BD6">
        <w:rPr>
          <w:rFonts w:ascii="Times New Roman" w:hAnsi="Times New Roman" w:cs="Arial"/>
          <w:sz w:val="26"/>
          <w:szCs w:val="20"/>
        </w:rPr>
        <w:t>, N 2 (не приводится) к настоящему Положению).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lastRenderedPageBreak/>
        <w:t>6. Обеспечение изготовления, оформления, учета удостоверений, а также изготовления и учета Знаков осуществляется аппаратом Думы города Костромы.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7. Аппаратом Думы города Костромы ведется Книга учета граждан, награжденных знаком "За особые заслуги перед городом Костромой". В Книгу учета граждан, награжденных знаком "За особые заслуги перед городом Костромой" заносятся фамилии, имена и отчества лиц, награжденных Знаком, указываются номер и дата решения Думы города Костромы о награждении, заслуги, за которые данное лицо было награждено.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8. В случае утраты Знака его дубликат не выдается.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9. Знак после смерти награжденного им лица остается у наследников для хранения без права ношения.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CB5BD7" w:rsidRDefault="000F3BD6" w:rsidP="000F3BD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Arial"/>
          <w:bCs/>
          <w:sz w:val="26"/>
          <w:szCs w:val="26"/>
        </w:rPr>
      </w:pPr>
      <w:r w:rsidRPr="00CB5BD7">
        <w:rPr>
          <w:rFonts w:ascii="Times New Roman" w:hAnsi="Times New Roman" w:cs="Arial"/>
          <w:bCs/>
          <w:sz w:val="26"/>
          <w:szCs w:val="26"/>
        </w:rPr>
        <w:t>Статья 8. Статус граждан, награжденных Знаком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Граждане, награжденные Знаком, имеют право: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1) проходить в здания и помещения, занимаемые органами местного самоуправления города Костромы, по предъявлении удостоверения к Знаку и документа, удостоверяющего личность гражданина, награжденного Знаком;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2) на прием в первоочередном порядке руководителями и иными должностными лицами органов местного самоуправления города Костромы, муниципальных предприятий города Костромы и муниципальных учреждений города Костромы;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3) присутствовать по приглашению руководителей органов местного самоуправления города Костромы на мероприятиях, проводимых органами местного самоуправления города Костромы, а также иных торжественных мероприятиях;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4) на бесплатное посещение муниципальных учреждений культуры города Костромы один раз в месяц.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0F3BD6" w:rsidRDefault="000F3BD6" w:rsidP="00CB5B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26"/>
          <w:szCs w:val="20"/>
        </w:rPr>
      </w:pPr>
    </w:p>
    <w:p w:rsidR="00CB5BD7" w:rsidRDefault="00CB5BD7" w:rsidP="00CB5B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26"/>
          <w:szCs w:val="20"/>
        </w:rPr>
      </w:pPr>
    </w:p>
    <w:p w:rsid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lastRenderedPageBreak/>
        <w:t>Приложение 1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к Положению о награде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города Костромы - знаке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"За особые заслуги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перед городом Костромой"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Cs/>
          <w:szCs w:val="20"/>
        </w:rPr>
      </w:pPr>
      <w:bookmarkStart w:id="4" w:name="Par137"/>
      <w:bookmarkEnd w:id="4"/>
      <w:r w:rsidRPr="000F3BD6">
        <w:rPr>
          <w:rFonts w:ascii="Times New Roman" w:hAnsi="Times New Roman" w:cs="Arial"/>
          <w:bCs/>
          <w:szCs w:val="20"/>
        </w:rPr>
        <w:t>ОПИСАНИЕ И ИЗОБРАЖЕНИЕ ЗНАКА</w:t>
      </w:r>
    </w:p>
    <w:p w:rsidR="000F3BD6" w:rsidRPr="000F3BD6" w:rsidRDefault="000F3BD6" w:rsidP="000F3B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Cs/>
          <w:szCs w:val="20"/>
        </w:rPr>
      </w:pPr>
      <w:r w:rsidRPr="000F3BD6">
        <w:rPr>
          <w:rFonts w:ascii="Times New Roman" w:hAnsi="Times New Roman" w:cs="Arial"/>
          <w:bCs/>
          <w:szCs w:val="20"/>
        </w:rPr>
        <w:t>"ЗА ОСОБЫЕ ЗАСЛУГИ ПЕРЕД ГОРОДОМ КОСТРОМОЙ"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Знак "За особые заслуги перед городом Костромой" выполнен из металла золотистого цвета в виде медальона, подвешенного на колодке, традиционного наградного символа.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 xml:space="preserve">Основным элементом знака "За особые заслуги перед городом Костромой" является круглый медальон с изображением на лицевой стороне по центру герба города Кострома, увенчанного </w:t>
      </w:r>
      <w:proofErr w:type="spellStart"/>
      <w:r w:rsidRPr="000F3BD6">
        <w:rPr>
          <w:rFonts w:ascii="Times New Roman" w:hAnsi="Times New Roman" w:cs="Arial"/>
          <w:sz w:val="26"/>
          <w:szCs w:val="20"/>
        </w:rPr>
        <w:t>пятибашенной</w:t>
      </w:r>
      <w:proofErr w:type="spellEnd"/>
      <w:r w:rsidRPr="000F3BD6">
        <w:rPr>
          <w:rFonts w:ascii="Times New Roman" w:hAnsi="Times New Roman" w:cs="Arial"/>
          <w:sz w:val="26"/>
          <w:szCs w:val="20"/>
        </w:rPr>
        <w:t xml:space="preserve"> короной городского округа - центра субъекта Федерации и центра Костромского княжества. По кругу вдоль внешнего ранта медальон имеет текст рельефными буквами в цвет металла, вверху по центру: ЗА ОСОБЫЕ ЗАСЛУГИ, внизу по центру: КОСТРОМА. Начало и конец надписей отделены друг от друга двумя круглыми точками в цвет металла. Поверхность медальона вокруг логотипа мелко матована.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Медальон на оборотной стороне вверху имеет текст рельефными буквами в цвет металла "1767 год", ниже текст в четыре строки: ПЕРВЫЙ / ГОРОДСКОЙ / ГЕРБ / РОССИИ. Поверхность медальона вокруг текста мелко матована.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 xml:space="preserve">Медальон при помощи ушка и кольца соединяется с прямоугольной колодкой, имеющей внизу треугольное основание с орнаментом в виде расходящихся из ушка расширяющихся лучей. Колодка обтянута муаровой лентой цветов флага города Костромы (с соблюдением соотношения, установленного </w:t>
      </w:r>
      <w:hyperlink r:id="rId12" w:history="1">
        <w:r w:rsidRPr="000F3BD6">
          <w:rPr>
            <w:rFonts w:ascii="Times New Roman" w:hAnsi="Times New Roman" w:cs="Arial"/>
            <w:sz w:val="26"/>
            <w:szCs w:val="20"/>
          </w:rPr>
          <w:t>Положением</w:t>
        </w:r>
      </w:hyperlink>
      <w:r w:rsidRPr="000F3BD6">
        <w:rPr>
          <w:rFonts w:ascii="Times New Roman" w:hAnsi="Times New Roman" w:cs="Arial"/>
          <w:sz w:val="26"/>
          <w:szCs w:val="20"/>
        </w:rPr>
        <w:t xml:space="preserve"> о флаге города Костромы, утвержденным решением Думы города Костромы от 22 августа 2002 года N 154), на которую наложена вставка в виде ветки лавра золотистого цвета, диагонально повернутая с левого нижнего угла к верхнему правому углу.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Колодка на оборотной стороне имеет булавку для крепления на одежду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Медальон и колодка покрыты тонированным лаком, герб города Костромы покрыт цветными эмалями.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Размер знака - 66 x 34 мм;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Размер медальона - d 34 мм;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Размер колодки - 29 x 25 мм;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Ширина ленты - 16 мм.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6"/>
          <w:szCs w:val="20"/>
        </w:rPr>
      </w:pPr>
      <w:r w:rsidRPr="000F3BD6">
        <w:rPr>
          <w:rFonts w:ascii="Times New Roman" w:hAnsi="Times New Roman" w:cs="Arial"/>
          <w:sz w:val="26"/>
          <w:szCs w:val="20"/>
        </w:rPr>
        <w:t>Рисунок не приводится.</w:t>
      </w: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</w:p>
    <w:p w:rsidR="000F3BD6" w:rsidRPr="000F3BD6" w:rsidRDefault="000F3BD6" w:rsidP="000F3BD6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"/>
        </w:rPr>
      </w:pPr>
    </w:p>
    <w:p w:rsidR="00977AC1" w:rsidRPr="000F3BD6" w:rsidRDefault="00977AC1" w:rsidP="000F3BD6">
      <w:pPr>
        <w:spacing w:after="0" w:line="240" w:lineRule="auto"/>
        <w:rPr>
          <w:rFonts w:ascii="Times New Roman" w:hAnsi="Times New Roman"/>
          <w:sz w:val="26"/>
        </w:rPr>
      </w:pPr>
    </w:p>
    <w:sectPr w:rsidR="00977AC1" w:rsidRPr="000F3BD6" w:rsidSect="00E4052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0E"/>
    <w:rsid w:val="000F3BD6"/>
    <w:rsid w:val="00977AC1"/>
    <w:rsid w:val="00A46D0E"/>
    <w:rsid w:val="00C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16C4E-3E98-4412-A59B-FDBF6572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7E25F67A1FD62FD46E3C1326D6BAE1D06711E32762B1A31BB8DFD5D0D48886F3579A01C3A179F145D53U6nC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67E25F67A1FD62FD46FDCC240137A51A052816382076493FBF85AF0A0D14CD393C70F5417E1B80165F546AB451F56E28CFCF3B7D0F6217A6B145CDU7n4M" TargetMode="External"/><Relationship Id="rId12" Type="http://schemas.openxmlformats.org/officeDocument/2006/relationships/hyperlink" Target="consultantplus://offline/ref=7467E25F67A1FD62FD46FDCC240137A51A0528163025704A3FB1D8A5025418CF3E332FE246371781165D506EBE0EF07B3997C03862116308BAB347UCn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7E25F67A1FD62FD46FDCC240137A51A052816382076493FBF85AF0A0D14CD393C70F5417E1B80165C586BB151F56E28CFCF3B7D0F6217A6B145CDU7n4M" TargetMode="External"/><Relationship Id="rId11" Type="http://schemas.openxmlformats.org/officeDocument/2006/relationships/hyperlink" Target="consultantplus://offline/ref=7467E25F67A1FD62FD46E3C1326D6BAE1C0974133A287C1860EE83F8555D1298797C76A0023A14861E56053CF10FAC3D6D84C23862136214UBn9M" TargetMode="External"/><Relationship Id="rId5" Type="http://schemas.openxmlformats.org/officeDocument/2006/relationships/hyperlink" Target="consultantplus://offline/ref=7467E25F67A1FD62FD46FDCC240137A51A052816382076493FBF85AF0A0D14CD393C70F5417E1B80165C566CB351F56E28CFCF3B7D0F6217A6B145CDU7n4M" TargetMode="External"/><Relationship Id="rId10" Type="http://schemas.openxmlformats.org/officeDocument/2006/relationships/hyperlink" Target="consultantplus://offline/ref=7467E25F67A1FD62FD46FDCC240137A51A052816382076493FBF85AF0A0D14CD393C70F5417E1B80165F516CB451F56E28CFCF3B7D0F6217A6B145CDU7n4M" TargetMode="External"/><Relationship Id="rId4" Type="http://schemas.openxmlformats.org/officeDocument/2006/relationships/hyperlink" Target="consultantplus://offline/ref=E8837531A98DDA9CE7B3F1379BE44CABCC8C41B7DB8447292D2E234D586DB69003CEA44A814F7389DA83571536AE55CEAE7ED4DD8CA6A4D1E644B753mFp7M" TargetMode="External"/><Relationship Id="rId9" Type="http://schemas.openxmlformats.org/officeDocument/2006/relationships/hyperlink" Target="consultantplus://offline/ref=7467E25F67A1FD62FD46E3C1326D6BAE1C0B7E1B3C217C1860EE83F8555D1298797C76A0023A17881056053CF10FAC3D6D84C23862136214UBn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2457</Words>
  <Characters>14006</Characters>
  <Application>Microsoft Office Word</Application>
  <DocSecurity>0</DocSecurity>
  <Lines>116</Lines>
  <Paragraphs>32</Paragraphs>
  <ScaleCrop>false</ScaleCrop>
  <Company/>
  <LinksUpToDate>false</LinksUpToDate>
  <CharactersWithSpaces>16431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3</cp:revision>
  <dcterms:created xsi:type="dcterms:W3CDTF">2021-01-21T12:38:00Z</dcterms:created>
  <dcterms:modified xsi:type="dcterms:W3CDTF">2021-05-20T09:42:00Z</dcterms:modified>
</cp:coreProperties>
</file>