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43" w:rsidRPr="007939C5" w:rsidRDefault="004D1643" w:rsidP="004D1643">
      <w:pPr>
        <w:widowControl w:val="0"/>
        <w:tabs>
          <w:tab w:val="left" w:pos="4536"/>
        </w:tabs>
        <w:autoSpaceDE w:val="0"/>
        <w:autoSpaceDN w:val="0"/>
        <w:adjustRightInd w:val="0"/>
        <w:spacing w:after="48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9C5">
        <w:rPr>
          <w:rFonts w:ascii="Times New Roman" w:eastAsia="Times New Roman" w:hAnsi="Times New Roman" w:cs="Times New Roman"/>
          <w:sz w:val="26"/>
          <w:szCs w:val="24"/>
          <w:lang w:eastAsia="ru-RU"/>
        </w:rPr>
        <w:t>Вносится Глав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ой</w:t>
      </w:r>
      <w:r w:rsidRPr="007939C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города Костромы </w:t>
      </w:r>
    </w:p>
    <w:p w:rsidR="004D1643" w:rsidRPr="007939C5" w:rsidRDefault="004D1643" w:rsidP="004D1643">
      <w:pPr>
        <w:widowControl w:val="0"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tbl>
      <w:tblPr>
        <w:tblW w:w="9356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5200"/>
        <w:gridCol w:w="585"/>
        <w:gridCol w:w="292"/>
        <w:gridCol w:w="585"/>
      </w:tblGrid>
      <w:tr w:rsidR="004D1643" w:rsidRPr="007939C5" w:rsidTr="009E7B71">
        <w:trPr>
          <w:trHeight w:val="1011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4D1643" w:rsidRPr="007939C5" w:rsidRDefault="004D1643" w:rsidP="009E7B71">
            <w:pPr>
              <w:spacing w:before="120" w:after="0" w:line="240" w:lineRule="auto"/>
              <w:jc w:val="center"/>
              <w:rPr>
                <w:rFonts w:ascii="Constantia" w:eastAsia="Calibri" w:hAnsi="Constantia" w:cs="Times New Roman"/>
                <w:spacing w:val="100"/>
                <w:sz w:val="40"/>
                <w:szCs w:val="40"/>
              </w:rPr>
            </w:pPr>
            <w:r w:rsidRPr="007939C5">
              <w:rPr>
                <w:rFonts w:ascii="Constantia" w:eastAsia="Calibri" w:hAnsi="Constantia" w:cs="Times New Roman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 wp14:anchorId="4B923106" wp14:editId="426F9902">
                  <wp:extent cx="5934075" cy="638175"/>
                  <wp:effectExtent l="0" t="0" r="9525" b="9525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43" w:rsidRPr="007939C5" w:rsidTr="009E7B71">
        <w:trPr>
          <w:trHeight w:val="548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1643" w:rsidRPr="007939C5" w:rsidRDefault="004D1643" w:rsidP="009E7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left w:val="nil"/>
            </w:tcBorders>
          </w:tcPr>
          <w:p w:rsidR="004D1643" w:rsidRPr="007939C5" w:rsidRDefault="004D1643" w:rsidP="009E7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5" w:type="dxa"/>
            <w:vAlign w:val="bottom"/>
          </w:tcPr>
          <w:p w:rsidR="004D1643" w:rsidRPr="007939C5" w:rsidRDefault="004D1643" w:rsidP="009E7B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9C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4D1643" w:rsidRPr="007939C5" w:rsidRDefault="004D1643" w:rsidP="009E7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1643" w:rsidRPr="007939C5" w:rsidTr="009E7B71">
        <w:trPr>
          <w:trHeight w:val="289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4D1643" w:rsidRPr="007939C5" w:rsidRDefault="004D1643" w:rsidP="009E7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D1643" w:rsidRPr="007939C5" w:rsidTr="009E7B71">
        <w:trPr>
          <w:trHeight w:val="1021"/>
          <w:jc w:val="center"/>
        </w:trPr>
        <w:tc>
          <w:tcPr>
            <w:tcW w:w="574" w:type="dxa"/>
            <w:tcMar>
              <w:left w:w="0" w:type="dxa"/>
              <w:right w:w="0" w:type="dxa"/>
            </w:tcMar>
          </w:tcPr>
          <w:p w:rsidR="004D1643" w:rsidRPr="007939C5" w:rsidRDefault="004D1643" w:rsidP="009E7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97" w:type="dxa"/>
            <w:gridSpan w:val="4"/>
            <w:tcBorders>
              <w:left w:val="nil"/>
            </w:tcBorders>
          </w:tcPr>
          <w:p w:rsidR="004D1643" w:rsidRPr="007939C5" w:rsidRDefault="004D1643" w:rsidP="009E7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9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плане работы Думы города Костромы шестого созыва</w:t>
            </w:r>
          </w:p>
          <w:p w:rsidR="004D1643" w:rsidRPr="007939C5" w:rsidRDefault="004D1643" w:rsidP="004633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9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939C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939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полугодие 201</w:t>
            </w:r>
            <w:r w:rsidR="004633D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7939C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585" w:type="dxa"/>
          </w:tcPr>
          <w:p w:rsidR="004D1643" w:rsidRPr="007939C5" w:rsidRDefault="004D1643" w:rsidP="009E7B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D1643" w:rsidRPr="007939C5" w:rsidRDefault="004D1643" w:rsidP="004D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информацию Главы города Костромы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Журина</w:t>
      </w: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проекте плана работы Думы города Костромы шестого созыва на 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201</w:t>
      </w:r>
      <w:r w:rsidR="004633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учитывая решения постоянных депутатских комиссий Думы города Костромы шестого созыва, </w:t>
      </w:r>
      <w:r w:rsidRPr="007939C5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 статьями 29 и 55 Устава города Костромы, Дума города Костромы</w:t>
      </w:r>
    </w:p>
    <w:p w:rsidR="004D1643" w:rsidRPr="007939C5" w:rsidRDefault="004D1643" w:rsidP="004D1643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9C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РЕШИЛА</w:t>
      </w: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1643" w:rsidRPr="007939C5" w:rsidRDefault="004D1643" w:rsidP="004D164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939C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Утвердить прилагаемый план работы Думы города Костромы шестого созыва на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II</w:t>
      </w:r>
      <w:r w:rsidRPr="007939C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полугодие 201</w:t>
      </w:r>
      <w:r w:rsidR="004633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9</w:t>
      </w:r>
      <w:r w:rsidRPr="007939C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года.</w:t>
      </w:r>
    </w:p>
    <w:p w:rsidR="004D1643" w:rsidRPr="007939C5" w:rsidRDefault="004D1643" w:rsidP="004D164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  <w:r w:rsidRPr="007939C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2. Настоящее решение вступает в силу со дня его подписания.</w:t>
      </w:r>
    </w:p>
    <w:p w:rsidR="004D1643" w:rsidRPr="007939C5" w:rsidRDefault="004D1643" w:rsidP="004D1643">
      <w:pPr>
        <w:tabs>
          <w:tab w:val="left" w:pos="7371"/>
        </w:tabs>
        <w:spacing w:before="9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9C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 города Костромы </w:t>
      </w:r>
      <w:r w:rsidRPr="007939C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939C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Ю. В. Журин</w:t>
      </w:r>
      <w:r w:rsidRPr="007939C5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 201</w:t>
      </w:r>
      <w:r w:rsidR="004633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939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4D1643" w:rsidRPr="007939C5" w:rsidRDefault="004D1643" w:rsidP="004D1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D1643" w:rsidRPr="007939C5" w:rsidSect="004875B7"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E371C0" w:rsidRPr="00E371C0" w:rsidRDefault="00E371C0" w:rsidP="00E371C0">
      <w:pPr>
        <w:widowControl w:val="0"/>
        <w:suppressAutoHyphens/>
        <w:autoSpaceDN w:val="0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ru-RU"/>
        </w:rPr>
      </w:pPr>
      <w:r w:rsidRPr="00E371C0"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ru-RU"/>
        </w:rPr>
        <w:lastRenderedPageBreak/>
        <w:t>Приложение</w:t>
      </w:r>
    </w:p>
    <w:p w:rsidR="00E371C0" w:rsidRPr="00E371C0" w:rsidRDefault="00E371C0" w:rsidP="00E371C0">
      <w:pPr>
        <w:widowControl w:val="0"/>
        <w:suppressAutoHyphens/>
        <w:autoSpaceDN w:val="0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ru-RU"/>
        </w:rPr>
      </w:pPr>
      <w:r w:rsidRPr="00E371C0">
        <w:rPr>
          <w:rFonts w:ascii="Times New Roman" w:eastAsia="Times New Roman" w:hAnsi="Times New Roman" w:cs="Times New Roman"/>
          <w:i/>
          <w:kern w:val="3"/>
          <w:sz w:val="26"/>
          <w:szCs w:val="26"/>
          <w:lang w:eastAsia="ru-RU"/>
        </w:rPr>
        <w:t>к решению Думы города Костромы</w:t>
      </w:r>
    </w:p>
    <w:p w:rsidR="00E371C0" w:rsidRPr="009D441D" w:rsidRDefault="00E371C0" w:rsidP="00E371C0">
      <w:pPr>
        <w:widowControl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71C0">
        <w:rPr>
          <w:rFonts w:ascii="Times New Roman" w:eastAsia="Times New Roman" w:hAnsi="Times New Roman" w:cs="Times New Roman"/>
          <w:i/>
          <w:sz w:val="26"/>
          <w:szCs w:val="26"/>
        </w:rPr>
        <w:t xml:space="preserve">от </w:t>
      </w:r>
      <w:r w:rsidRPr="009D441D">
        <w:rPr>
          <w:rFonts w:ascii="Times New Roman" w:eastAsia="Times New Roman" w:hAnsi="Times New Roman" w:cs="Times New Roman"/>
          <w:i/>
          <w:sz w:val="26"/>
          <w:szCs w:val="26"/>
        </w:rPr>
        <w:t>___</w:t>
      </w:r>
      <w:r w:rsidRPr="00E371C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D441D">
        <w:rPr>
          <w:rFonts w:ascii="Times New Roman" w:eastAsia="Times New Roman" w:hAnsi="Times New Roman" w:cs="Times New Roman"/>
          <w:i/>
          <w:sz w:val="26"/>
          <w:szCs w:val="26"/>
        </w:rPr>
        <w:t>__________</w:t>
      </w:r>
      <w:r w:rsidRPr="00E371C0">
        <w:rPr>
          <w:rFonts w:ascii="Times New Roman" w:eastAsia="Times New Roman" w:hAnsi="Times New Roman" w:cs="Times New Roman"/>
          <w:i/>
          <w:sz w:val="26"/>
          <w:szCs w:val="26"/>
        </w:rPr>
        <w:t xml:space="preserve"> 201</w:t>
      </w:r>
      <w:r w:rsidR="004D400E">
        <w:rPr>
          <w:rFonts w:ascii="Times New Roman" w:eastAsia="Times New Roman" w:hAnsi="Times New Roman" w:cs="Times New Roman"/>
          <w:i/>
          <w:sz w:val="26"/>
          <w:szCs w:val="26"/>
        </w:rPr>
        <w:t>9</w:t>
      </w:r>
      <w:r w:rsidRPr="00E371C0">
        <w:rPr>
          <w:rFonts w:ascii="Times New Roman" w:eastAsia="Times New Roman" w:hAnsi="Times New Roman" w:cs="Times New Roman"/>
          <w:i/>
          <w:sz w:val="26"/>
          <w:szCs w:val="26"/>
        </w:rPr>
        <w:t xml:space="preserve"> года № </w:t>
      </w:r>
      <w:r w:rsidRPr="009D441D">
        <w:rPr>
          <w:rFonts w:ascii="Times New Roman" w:eastAsia="Times New Roman" w:hAnsi="Times New Roman" w:cs="Times New Roman"/>
          <w:i/>
          <w:sz w:val="26"/>
          <w:szCs w:val="26"/>
        </w:rPr>
        <w:t>___</w:t>
      </w:r>
    </w:p>
    <w:p w:rsidR="00E371C0" w:rsidRPr="00E371C0" w:rsidRDefault="00E371C0" w:rsidP="00E371C0">
      <w:pPr>
        <w:widowControl w:val="0"/>
        <w:spacing w:after="0" w:line="240" w:lineRule="auto"/>
        <w:ind w:left="96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71C0" w:rsidRPr="00E371C0" w:rsidRDefault="00E371C0" w:rsidP="00E371C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E371C0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ПЛАН</w:t>
      </w:r>
    </w:p>
    <w:p w:rsidR="00E371C0" w:rsidRPr="00E371C0" w:rsidRDefault="00E371C0" w:rsidP="00E371C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1C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Думы города Костромы шестого созыва </w:t>
      </w:r>
      <w:r w:rsidRPr="00E371C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371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371C0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201</w:t>
      </w:r>
      <w:r w:rsidR="004D400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371C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371C0" w:rsidRPr="00E371C0" w:rsidRDefault="00E371C0" w:rsidP="00E371C0">
      <w:pPr>
        <w:widowControl w:val="0"/>
        <w:tabs>
          <w:tab w:val="center" w:pos="7510"/>
          <w:tab w:val="right" w:pos="150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</w:pPr>
    </w:p>
    <w:p w:rsidR="00E371C0" w:rsidRPr="00E371C0" w:rsidRDefault="00E371C0" w:rsidP="00E371C0">
      <w:pPr>
        <w:widowControl w:val="0"/>
        <w:tabs>
          <w:tab w:val="center" w:pos="7510"/>
          <w:tab w:val="right" w:pos="15020"/>
        </w:tabs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</w:pPr>
      <w:r w:rsidRPr="00E371C0">
        <w:rPr>
          <w:rFonts w:ascii="Times New Roman" w:eastAsia="Times New Roman" w:hAnsi="Times New Roman" w:cs="Times New Roman"/>
          <w:b/>
          <w:kern w:val="3"/>
          <w:sz w:val="26"/>
          <w:szCs w:val="20"/>
          <w:lang w:val="en-US" w:eastAsia="ru-RU"/>
        </w:rPr>
        <w:t>I</w:t>
      </w:r>
      <w:r w:rsidRPr="00E371C0"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  <w:t>. Перечень проектов решений для рассмотрения на заседаниях Думы города Костромы шестого созыва</w:t>
      </w:r>
    </w:p>
    <w:p w:rsidR="00E371C0" w:rsidRPr="00E371C0" w:rsidRDefault="00E371C0" w:rsidP="00E371C0">
      <w:pPr>
        <w:widowControl w:val="0"/>
        <w:tabs>
          <w:tab w:val="center" w:pos="7510"/>
          <w:tab w:val="right" w:pos="15020"/>
        </w:tabs>
        <w:suppressAutoHyphens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2693"/>
        <w:gridCol w:w="2977"/>
        <w:gridCol w:w="1843"/>
      </w:tblGrid>
      <w:tr w:rsidR="00E371C0" w:rsidRPr="00E371C0" w:rsidTr="009E7B71">
        <w:trPr>
          <w:trHeight w:val="718"/>
        </w:trPr>
        <w:tc>
          <w:tcPr>
            <w:tcW w:w="567" w:type="dxa"/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Комиссия, ответственная за рассмотрение проекта решения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Сроки рассмотрения</w:t>
            </w:r>
          </w:p>
        </w:tc>
      </w:tr>
    </w:tbl>
    <w:p w:rsidR="00E371C0" w:rsidRPr="00E371C0" w:rsidRDefault="00E371C0" w:rsidP="00E371C0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2693"/>
        <w:gridCol w:w="2977"/>
        <w:gridCol w:w="1843"/>
      </w:tblGrid>
      <w:tr w:rsidR="00E371C0" w:rsidRPr="00F0037F" w:rsidTr="009E7B71">
        <w:trPr>
          <w:trHeight w:val="20"/>
          <w:tblHeader/>
        </w:trPr>
        <w:tc>
          <w:tcPr>
            <w:tcW w:w="567" w:type="dxa"/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</w:tr>
      <w:tr w:rsidR="00E371C0" w:rsidRPr="00F0037F" w:rsidTr="009E7B71">
        <w:trPr>
          <w:trHeight w:val="366"/>
        </w:trPr>
        <w:tc>
          <w:tcPr>
            <w:tcW w:w="567" w:type="dxa"/>
          </w:tcPr>
          <w:p w:rsidR="00E371C0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070268" w:rsidP="00FD14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Об утверждении Перечня объектов муниципальной собственности города Костромы, </w:t>
            </w:r>
            <w:r w:rsidR="00FD14C1"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не подлежащих приватизации в 2020 году и плановом периоде 2021</w:t>
            </w: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и 202</w:t>
            </w:r>
            <w:r w:rsidR="00FD14C1"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</w:t>
            </w: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070268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070268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сентябрь – октябрь</w:t>
            </w:r>
          </w:p>
        </w:tc>
      </w:tr>
      <w:tr w:rsidR="00E371C0" w:rsidRPr="00F0037F" w:rsidTr="009E7B71">
        <w:trPr>
          <w:trHeight w:val="366"/>
        </w:trPr>
        <w:tc>
          <w:tcPr>
            <w:tcW w:w="567" w:type="dxa"/>
          </w:tcPr>
          <w:p w:rsidR="00E371C0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FC6AD3" w:rsidP="00FD14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Об утверждении Прогнозного плана приватизации муниципального имущества города Костромы на 20</w:t>
            </w:r>
            <w:r w:rsidR="00FD14C1"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20</w:t>
            </w: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D14C1"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 и 2022</w:t>
            </w: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глава Администрации города Костромы 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FC6AD3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октябрь – ноябрь </w:t>
            </w:r>
          </w:p>
        </w:tc>
      </w:tr>
      <w:tr w:rsidR="00F92DAA" w:rsidRPr="00F0037F" w:rsidTr="009E7B71">
        <w:trPr>
          <w:trHeight w:val="366"/>
        </w:trPr>
        <w:tc>
          <w:tcPr>
            <w:tcW w:w="567" w:type="dxa"/>
          </w:tcPr>
          <w:p w:rsidR="00F92DAA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2DAA" w:rsidRPr="00F0037F" w:rsidRDefault="00F92DAA" w:rsidP="00FD14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Об установлении на 20</w:t>
            </w:r>
            <w:r w:rsidR="00FD14C1"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20</w:t>
            </w:r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г</w:t>
            </w:r>
            <w:bookmarkStart w:id="0" w:name="_GoBack"/>
            <w:bookmarkEnd w:id="0"/>
            <w:r w:rsidRPr="00F0037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од значения коэффициента муниципального регулирования, применяемого при определении размера арендной платы за пользование муниципальным имуществом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2DAA" w:rsidRPr="00F0037F" w:rsidRDefault="00F92DAA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2DAA" w:rsidRPr="00F0037F" w:rsidRDefault="00F92DAA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2DAA" w:rsidRPr="00F0037F" w:rsidRDefault="00F92DAA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октябрь – ноябрь</w:t>
            </w:r>
          </w:p>
        </w:tc>
      </w:tr>
      <w:tr w:rsidR="00E371C0" w:rsidRPr="00F0037F" w:rsidTr="009E7B71">
        <w:trPr>
          <w:trHeight w:val="366"/>
        </w:trPr>
        <w:tc>
          <w:tcPr>
            <w:tcW w:w="567" w:type="dxa"/>
          </w:tcPr>
          <w:p w:rsidR="00E371C0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FD14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 внесении изменений в Прогнозный план приватизации муниципального имущества города Костромы на 201</w:t>
            </w:r>
            <w:r w:rsidR="00FD14C1"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D14C1"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202</w:t>
            </w:r>
            <w:r w:rsidR="00FD14C1"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E371C0" w:rsidRPr="00F0037F" w:rsidTr="009E7B71">
        <w:trPr>
          <w:trHeight w:val="366"/>
        </w:trPr>
        <w:tc>
          <w:tcPr>
            <w:tcW w:w="567" w:type="dxa"/>
          </w:tcPr>
          <w:p w:rsidR="00E371C0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установлении границ территории, на которой осуществляется территориальное общественное самоуправление, и назначении </w:t>
            </w:r>
            <w:r w:rsidRPr="00F003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учредительного собрания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E371C0" w:rsidRPr="00F0037F" w:rsidTr="009E7B71">
        <w:trPr>
          <w:trHeight w:val="366"/>
        </w:trPr>
        <w:tc>
          <w:tcPr>
            <w:tcW w:w="567" w:type="dxa"/>
          </w:tcPr>
          <w:p w:rsidR="00E371C0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установке мемориальных досок или </w:t>
            </w:r>
            <w:r w:rsidRPr="00F00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других памятных знаков на территории города Костромы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E371C0" w:rsidRPr="00F0037F" w:rsidTr="009E7B71">
        <w:trPr>
          <w:trHeight w:val="366"/>
        </w:trPr>
        <w:tc>
          <w:tcPr>
            <w:tcW w:w="567" w:type="dxa"/>
          </w:tcPr>
          <w:p w:rsidR="00E371C0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наименовании </w:t>
            </w:r>
            <w:r w:rsidRPr="00F00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элементов планировочной структуры и элементов улично-дорожной сети, расположенных в границах муниципального образования городского округа город Кострома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E371C0" w:rsidRPr="00F0037F" w:rsidTr="009E7B71">
        <w:trPr>
          <w:trHeight w:val="366"/>
        </w:trPr>
        <w:tc>
          <w:tcPr>
            <w:tcW w:w="567" w:type="dxa"/>
          </w:tcPr>
          <w:p w:rsidR="00E371C0" w:rsidRPr="00F0037F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FD14C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 внесении изменений в решение Думы города Костромы "О бюджете города Костромы на 201</w:t>
            </w:r>
            <w:r w:rsidR="00FD14C1"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FD14C1"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202</w:t>
            </w:r>
            <w:r w:rsidR="00FD14C1"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F0037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годов"</w:t>
            </w:r>
          </w:p>
        </w:tc>
        <w:tc>
          <w:tcPr>
            <w:tcW w:w="269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глава Администрации города Костромы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71C0" w:rsidRPr="00F0037F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037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</w:tbl>
    <w:p w:rsidR="00E371C0" w:rsidRPr="00E371C0" w:rsidRDefault="00E371C0" w:rsidP="00E371C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71C0" w:rsidRPr="00E371C0" w:rsidRDefault="00E371C0" w:rsidP="00E371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71C0">
        <w:rPr>
          <w:rFonts w:ascii="Times New Roman" w:eastAsia="Calibri" w:hAnsi="Times New Roman" w:cs="Times New Roman"/>
          <w:b/>
          <w:sz w:val="26"/>
          <w:szCs w:val="26"/>
        </w:rPr>
        <w:t>II. Правотворческая деятельность постоянных депутатских комиссий Думы города Костромы шестого созыва</w:t>
      </w:r>
    </w:p>
    <w:p w:rsidR="00E371C0" w:rsidRPr="00E371C0" w:rsidRDefault="00E371C0" w:rsidP="00E371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4"/>
          <w:szCs w:val="4"/>
          <w:lang w:eastAsia="ru-RU"/>
        </w:rPr>
      </w:pP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9654"/>
        <w:gridCol w:w="3011"/>
        <w:gridCol w:w="1758"/>
      </w:tblGrid>
      <w:tr w:rsidR="00E371C0" w:rsidRPr="00E371C0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E371C0" w:rsidRDefault="00E371C0" w:rsidP="00E371C0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Сроки рассмотрения</w:t>
            </w:r>
          </w:p>
        </w:tc>
      </w:tr>
    </w:tbl>
    <w:p w:rsidR="00E371C0" w:rsidRPr="00E371C0" w:rsidRDefault="00E371C0" w:rsidP="00E371C0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9654"/>
        <w:gridCol w:w="3011"/>
        <w:gridCol w:w="1758"/>
      </w:tblGrid>
      <w:tr w:rsidR="00E371C0" w:rsidRPr="00586F0E" w:rsidTr="009E7B71">
        <w:trPr>
          <w:tblHeader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</w:tr>
      <w:tr w:rsidR="00E371C0" w:rsidRPr="00586F0E" w:rsidTr="00FD14C1">
        <w:trPr>
          <w:trHeight w:val="978"/>
        </w:trPr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142D1D" w:rsidP="00DD68F1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начальника Управления Министерства внутренних дел Российской Федерации по городу Костроме перед Думой города Костромы о деятельности подчиненных органов внутренних дел за 1 полугодие 201</w:t>
            </w:r>
            <w:r w:rsidR="00DD68F1" w:rsidRPr="00586F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6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142D1D" w:rsidP="00142D1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</w:tr>
      <w:tr w:rsidR="00E371C0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DD68F1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Положение о порядке приватизации муниципального имущества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DD68F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Комиссия по </w:t>
            </w:r>
            <w:r w:rsidR="00DD68F1"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экономике и финансам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142D1D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</w:tr>
      <w:tr w:rsidR="00FA6DC6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C6" w:rsidRPr="00586F0E" w:rsidRDefault="00091F4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C6" w:rsidRPr="00586F0E" w:rsidRDefault="00FD14C1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в Положение о порядке управления и распоряжения имуществом, находящимся в муниципальной собственности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C6" w:rsidRPr="00586F0E" w:rsidRDefault="00FA6DC6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DC6" w:rsidRPr="00586F0E" w:rsidRDefault="00FA6DC6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F9677A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091F4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586F0E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Порядок</w:t>
            </w:r>
            <w:r w:rsidRPr="00586F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общественного обсуждения проектов муниципальных правовых актов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F9677A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F9677A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</w:tr>
      <w:tr w:rsidR="00F9677A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091F4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586F0E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Порядок организации и проведения публичных слушаний по вопросам местного значения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F9677A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F9677A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</w:tr>
      <w:tr w:rsidR="00543348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586F0E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благоустройства территории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543348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Комиссия по </w:t>
            </w: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развитию городского хозяйства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543348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</w:tr>
      <w:tr w:rsidR="00543348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586F0E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проведении городского конкурса на лучшее праздничное оформление "Новогодняя Кострома</w:t>
            </w:r>
            <w:r w:rsidRPr="00586F0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543348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8" w:rsidRPr="00586F0E" w:rsidRDefault="00543348" w:rsidP="006856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октябрь – ноябрь</w:t>
            </w:r>
          </w:p>
        </w:tc>
      </w:tr>
      <w:tr w:rsidR="00F45980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0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0" w:rsidRPr="00586F0E" w:rsidRDefault="00586F0E" w:rsidP="00DB5FB8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Порядок проведения конкурса на замещение должности муниципальной службы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0" w:rsidRPr="00586F0E" w:rsidRDefault="00586F0E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980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</w:tr>
      <w:tr w:rsidR="00F9677A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586F0E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Порядок проведения конкурса на замещение должности главы Администрации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B74304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77A" w:rsidRPr="00586F0E" w:rsidRDefault="00B74304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</w:tr>
      <w:tr w:rsidR="006E6979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6E6979" w:rsidP="00FD14C1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проекта решения Думы города Костромы "О бюджете города Костромы на 20</w:t>
            </w:r>
            <w:r w:rsidR="00FD14C1"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D14C1"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202</w:t>
            </w:r>
            <w:r w:rsidR="00FD14C1"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годов" в первом чтении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6E6979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6E6979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ноябрь – декабрь </w:t>
            </w:r>
          </w:p>
        </w:tc>
      </w:tr>
      <w:tr w:rsidR="006E6979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6E6979" w:rsidP="00FD14C1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проекта решения Думы города Костромы "О бюджете города Костромы на 20</w:t>
            </w:r>
            <w:r w:rsidR="00FD14C1"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D14C1"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202</w:t>
            </w:r>
            <w:r w:rsidR="00FD14C1"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годов" во втором чтении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6E6979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979" w:rsidRPr="00586F0E" w:rsidRDefault="006E6979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 – декабрь</w:t>
            </w:r>
          </w:p>
        </w:tc>
      </w:tr>
      <w:tr w:rsidR="00B74304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F4598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586F0E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мониторинга </w:t>
            </w:r>
            <w:proofErr w:type="spellStart"/>
            <w:r w:rsidRPr="00586F0E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586F0E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Думы города Костромы нормативного характера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B74304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B74304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</w:tr>
      <w:tr w:rsidR="00B74304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091F40" w:rsidP="00F4598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F45980"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B74304" w:rsidP="00FD14C1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мероприятий Думы города Костромы по противодействию коррупции на 20</w:t>
            </w:r>
            <w:r w:rsidR="00FD14C1"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B74304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304" w:rsidRPr="00586F0E" w:rsidRDefault="00B74304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</w:tr>
      <w:tr w:rsidR="00E371C0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091F4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A95FCB" w:rsidP="00586F0E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586F0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586F0E" w:rsidRPr="00586F0E">
              <w:rPr>
                <w:rFonts w:ascii="Times New Roman" w:hAnsi="Times New Roman" w:cs="Times New Roman"/>
                <w:sz w:val="24"/>
                <w:szCs w:val="24"/>
              </w:rPr>
              <w:t>девято</w:t>
            </w:r>
            <w:r w:rsidR="00543348" w:rsidRPr="00586F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86F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первенства по оздоровительному бегу на лыжах на призы Думы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A95FCB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</w:tr>
      <w:tr w:rsidR="00E371C0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091F4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</w:t>
            </w: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й в основные вопросы ведения постоянных депутатских комиссий Думы города Костромы шестого созыва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E371C0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091F4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</w:t>
            </w:r>
            <w:r w:rsidRPr="00586F0E">
              <w:rPr>
                <w:rFonts w:ascii="Times New Roman" w:eastAsia="Arial" w:hAnsi="Times New Roman" w:cs="Times New Roman"/>
                <w:sz w:val="24"/>
                <w:szCs w:val="24"/>
              </w:rPr>
              <w:t>й в отдельные решения Думы города Костромы в части приведения в соответствие с законодательством о противодействии коррупции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E371C0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091F40" w:rsidP="00CE53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CE5345"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Почетной грамотой Думы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E371C0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CE5345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О представлении к награждению медалью "Материнская слава"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социальным вопросам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586F0E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CE5345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Регламент Думы города Костромы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  <w:tr w:rsidR="00CE5345" w:rsidRPr="00586F0E" w:rsidTr="009E7B71"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CE534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E371C0">
            <w:pPr>
              <w:tabs>
                <w:tab w:val="left" w:pos="1727"/>
              </w:tabs>
              <w:suppressAutoHyphens/>
              <w:autoSpaceDN w:val="0"/>
              <w:snapToGrid w:val="0"/>
              <w:spacing w:after="0" w:line="240" w:lineRule="auto"/>
              <w:ind w:left="38" w:right="89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Устава муниципального образования городского округа город Кострома в соответствие с законодательством Российской Федерации и Костромской области</w:t>
            </w:r>
          </w:p>
        </w:tc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345" w:rsidRPr="00586F0E" w:rsidRDefault="00CE5345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86F0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</w:tr>
    </w:tbl>
    <w:p w:rsidR="00E371C0" w:rsidRPr="00E371C0" w:rsidRDefault="00E371C0" w:rsidP="00E371C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71C0" w:rsidRPr="00E371C0" w:rsidRDefault="00E371C0" w:rsidP="00E371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71C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III. Публичные слушания</w:t>
      </w:r>
    </w:p>
    <w:tbl>
      <w:tblPr>
        <w:tblW w:w="151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9119"/>
        <w:gridCol w:w="2171"/>
        <w:gridCol w:w="3133"/>
      </w:tblGrid>
      <w:tr w:rsidR="00E371C0" w:rsidRPr="00E371C0" w:rsidTr="009E7B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E371C0" w:rsidRDefault="00E371C0" w:rsidP="00E371C0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ind w:left="432" w:hanging="432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E371C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371C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71C0" w:rsidRPr="00E371C0" w:rsidTr="009E7B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56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A05D51" w:rsidP="00FD14C1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69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 бюджете города Костромы на 20</w:t>
            </w:r>
            <w:r w:rsidR="00FD14C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  <w:r w:rsidRPr="0068569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FD14C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и 2022</w:t>
            </w:r>
            <w:r w:rsidRPr="0068569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A05D51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56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E371C0" w:rsidP="00702BE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7" w:firstLine="179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6856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Комиссия по экономике и финансам</w:t>
            </w:r>
          </w:p>
        </w:tc>
      </w:tr>
      <w:tr w:rsidR="00E371C0" w:rsidRPr="00E371C0" w:rsidTr="009E7B7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56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E371C0" w:rsidP="00E371C0">
            <w:pPr>
              <w:keepNext/>
              <w:widowControl w:val="0"/>
              <w:tabs>
                <w:tab w:val="left" w:pos="1296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569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городского округа город Кострома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56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течение полугодия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1C0" w:rsidRPr="00685690" w:rsidRDefault="00E371C0" w:rsidP="00702BEC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7" w:firstLine="17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856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Комиссия по местному самоуправлению</w:t>
            </w:r>
          </w:p>
        </w:tc>
      </w:tr>
    </w:tbl>
    <w:p w:rsidR="00E371C0" w:rsidRPr="00E371C0" w:rsidRDefault="00E371C0" w:rsidP="00E371C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71C0" w:rsidRPr="00E371C0" w:rsidRDefault="00E371C0" w:rsidP="00E371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71C0">
        <w:rPr>
          <w:rFonts w:ascii="Times New Roman" w:eastAsia="Calibri" w:hAnsi="Times New Roman" w:cs="Times New Roman"/>
          <w:b/>
          <w:sz w:val="26"/>
          <w:szCs w:val="26"/>
        </w:rPr>
        <w:t>IV. Заседания постоянных депутатских комиссий Думы города Костромы шестого созыва</w:t>
      </w: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  <w:gridCol w:w="5789"/>
      </w:tblGrid>
      <w:tr w:rsidR="00E371C0" w:rsidRPr="00E371C0" w:rsidTr="009E7B71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F4598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459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 планам работы комиссий (прилагаются)</w:t>
            </w:r>
          </w:p>
        </w:tc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F4598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F459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Председатели постоянных </w:t>
            </w:r>
            <w:r w:rsidRPr="00F4598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депутатских комиссий</w:t>
            </w:r>
          </w:p>
        </w:tc>
      </w:tr>
    </w:tbl>
    <w:p w:rsidR="00E371C0" w:rsidRPr="00E371C0" w:rsidRDefault="00E371C0" w:rsidP="00E371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71C0" w:rsidRPr="00E371C0" w:rsidRDefault="00E371C0" w:rsidP="00E371C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71C0">
        <w:rPr>
          <w:rFonts w:ascii="Times New Roman" w:eastAsia="Calibri" w:hAnsi="Times New Roman" w:cs="Times New Roman"/>
          <w:b/>
          <w:sz w:val="26"/>
          <w:szCs w:val="26"/>
        </w:rPr>
        <w:t>V. Работа депутатов Думы города Костромы шестого созыва с населением</w:t>
      </w:r>
    </w:p>
    <w:tbl>
      <w:tblPr>
        <w:tblW w:w="151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  <w:gridCol w:w="5789"/>
      </w:tblGrid>
      <w:tr w:rsidR="00E371C0" w:rsidRPr="00F45980" w:rsidTr="009E7B71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F4598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459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 избирателей</w:t>
            </w:r>
          </w:p>
        </w:tc>
        <w:tc>
          <w:tcPr>
            <w:tcW w:w="5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1C0" w:rsidRPr="00F45980" w:rsidRDefault="00E371C0" w:rsidP="00E371C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4598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Согласно постановлению Главы города Костромы</w:t>
            </w:r>
          </w:p>
        </w:tc>
      </w:tr>
    </w:tbl>
    <w:p w:rsidR="00C72272" w:rsidRDefault="00C72272" w:rsidP="00E371C0">
      <w:pPr>
        <w:widowControl w:val="0"/>
        <w:suppressAutoHyphens/>
        <w:autoSpaceDN w:val="0"/>
        <w:spacing w:after="0" w:line="240" w:lineRule="auto"/>
        <w:ind w:left="10206"/>
        <w:jc w:val="center"/>
        <w:textAlignment w:val="baseline"/>
      </w:pPr>
    </w:p>
    <w:sectPr w:rsidR="00C72272" w:rsidSect="00E70355">
      <w:pgSz w:w="16838" w:h="11906" w:orient="landscape"/>
      <w:pgMar w:top="1276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43"/>
    <w:rsid w:val="00070268"/>
    <w:rsid w:val="00091F40"/>
    <w:rsid w:val="00142D1D"/>
    <w:rsid w:val="00245856"/>
    <w:rsid w:val="00263B7E"/>
    <w:rsid w:val="002D3994"/>
    <w:rsid w:val="003C2CB2"/>
    <w:rsid w:val="004633D9"/>
    <w:rsid w:val="004D1643"/>
    <w:rsid w:val="004D400E"/>
    <w:rsid w:val="00543348"/>
    <w:rsid w:val="00586F0E"/>
    <w:rsid w:val="00675D19"/>
    <w:rsid w:val="00685690"/>
    <w:rsid w:val="006E6979"/>
    <w:rsid w:val="00702BEC"/>
    <w:rsid w:val="007E29AF"/>
    <w:rsid w:val="00910478"/>
    <w:rsid w:val="009D441D"/>
    <w:rsid w:val="00A05D51"/>
    <w:rsid w:val="00A15B8E"/>
    <w:rsid w:val="00A20B19"/>
    <w:rsid w:val="00A54092"/>
    <w:rsid w:val="00A95FCB"/>
    <w:rsid w:val="00B74304"/>
    <w:rsid w:val="00C72272"/>
    <w:rsid w:val="00CE5345"/>
    <w:rsid w:val="00DB5FB8"/>
    <w:rsid w:val="00DD68F1"/>
    <w:rsid w:val="00E02E05"/>
    <w:rsid w:val="00E268CF"/>
    <w:rsid w:val="00E371C0"/>
    <w:rsid w:val="00F0037F"/>
    <w:rsid w:val="00F45980"/>
    <w:rsid w:val="00F92DAA"/>
    <w:rsid w:val="00F9677A"/>
    <w:rsid w:val="00FA6DC6"/>
    <w:rsid w:val="00FC6AD3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5E04-8F2A-4E52-B432-D776CB0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43"/>
    <w:pPr>
      <w:spacing w:after="200" w:line="276" w:lineRule="auto"/>
    </w:pPr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9</cp:revision>
  <dcterms:created xsi:type="dcterms:W3CDTF">2018-06-28T08:14:00Z</dcterms:created>
  <dcterms:modified xsi:type="dcterms:W3CDTF">2019-06-27T14:43:00Z</dcterms:modified>
</cp:coreProperties>
</file>