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41B" w:rsidRDefault="004103B0">
      <w:pPr>
        <w:pStyle w:val="a9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810560883" r:id="rId9"/>
        </w:object>
      </w:r>
      <w:r w:rsidRPr="00021E97"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7f" cropbottom="-187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09641B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09641B" w:rsidRDefault="003B30D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 июня 2025 года</w:t>
            </w:r>
          </w:p>
        </w:tc>
        <w:tc>
          <w:tcPr>
            <w:tcW w:w="5246" w:type="dxa"/>
            <w:vAlign w:val="bottom"/>
          </w:tcPr>
          <w:p w:rsidR="0009641B" w:rsidRDefault="004103B0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09641B" w:rsidRDefault="003B30DA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53</w:t>
            </w:r>
          </w:p>
        </w:tc>
      </w:tr>
    </w:tbl>
    <w:p w:rsidR="0009641B" w:rsidRDefault="0009641B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bCs/>
          <w:sz w:val="26"/>
          <w:szCs w:val="26"/>
          <w:lang w:val="ru-RU" w:eastAsia="en-US" w:bidi="en-US"/>
        </w:rPr>
      </w:pPr>
    </w:p>
    <w:p w:rsidR="0009641B" w:rsidRDefault="004103B0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</w:t>
      </w:r>
      <w:r>
        <w:rPr>
          <w:rFonts w:ascii="Times New Roman" w:hAnsi="Times New Roman"/>
          <w:b/>
          <w:bCs/>
          <w:sz w:val="26"/>
          <w:szCs w:val="26"/>
        </w:rPr>
        <w:t xml:space="preserve">по </w:t>
      </w:r>
      <w:r>
        <w:rPr>
          <w:rFonts w:ascii="Times New Roman" w:hAnsi="Times New Roman"/>
          <w:b/>
          <w:bCs/>
          <w:sz w:val="26"/>
          <w:szCs w:val="26"/>
        </w:rPr>
        <w:t>проекту</w:t>
      </w:r>
      <w:r w:rsidR="00604462">
        <w:rPr>
          <w:rFonts w:ascii="Times New Roman" w:hAnsi="Times New Roman"/>
          <w:b/>
          <w:bCs/>
          <w:sz w:val="26"/>
          <w:szCs w:val="26"/>
        </w:rPr>
        <w:t>, предусматривающему внесение</w:t>
      </w:r>
      <w:r>
        <w:rPr>
          <w:rFonts w:ascii="Times New Roman" w:hAnsi="Times New Roman"/>
          <w:b/>
          <w:bCs/>
          <w:sz w:val="26"/>
          <w:szCs w:val="26"/>
        </w:rPr>
        <w:t xml:space="preserve"> изменений в проект межевания территории, </w:t>
      </w:r>
      <w:r>
        <w:rPr>
          <w:rFonts w:ascii="Times New Roman" w:hAnsi="Times New Roman"/>
          <w:b/>
          <w:bCs/>
          <w:sz w:val="26"/>
          <w:szCs w:val="24"/>
        </w:rPr>
        <w:t>ограниченной улицей Галичской, проездом до улицы Галичской, границей территориальной зоны промышленных</w:t>
      </w:r>
      <w:r>
        <w:rPr>
          <w:rFonts w:ascii="Times New Roman" w:hAnsi="Times New Roman"/>
          <w:b/>
          <w:bCs/>
          <w:sz w:val="26"/>
          <w:szCs w:val="24"/>
        </w:rPr>
        <w:t xml:space="preserve"> и коммунально-складских зон размещения объектов </w:t>
      </w:r>
      <w:r>
        <w:rPr>
          <w:rFonts w:ascii="Times New Roman" w:hAnsi="Times New Roman"/>
          <w:b/>
          <w:bCs/>
          <w:sz w:val="26"/>
          <w:szCs w:val="24"/>
          <w:lang w:val="en-US"/>
        </w:rPr>
        <w:t>II</w:t>
      </w:r>
      <w:r>
        <w:rPr>
          <w:rFonts w:ascii="Times New Roman" w:hAnsi="Times New Roman"/>
          <w:b/>
          <w:bCs/>
          <w:sz w:val="26"/>
          <w:szCs w:val="24"/>
        </w:rPr>
        <w:t>,</w:t>
      </w:r>
      <w:r w:rsidRPr="003B30DA">
        <w:rPr>
          <w:rFonts w:ascii="Times New Roman" w:hAnsi="Times New Roman"/>
          <w:b/>
          <w:bCs/>
          <w:sz w:val="26"/>
          <w:szCs w:val="24"/>
        </w:rPr>
        <w:t xml:space="preserve"> </w:t>
      </w:r>
      <w:r>
        <w:rPr>
          <w:rFonts w:ascii="Times New Roman" w:hAnsi="Times New Roman"/>
          <w:b/>
          <w:bCs/>
          <w:sz w:val="26"/>
          <w:szCs w:val="24"/>
          <w:lang w:val="en-US"/>
        </w:rPr>
        <w:t>III</w:t>
      </w:r>
      <w:r>
        <w:rPr>
          <w:rFonts w:ascii="Times New Roman" w:hAnsi="Times New Roman"/>
          <w:b/>
          <w:bCs/>
          <w:sz w:val="26"/>
          <w:szCs w:val="24"/>
        </w:rPr>
        <w:t xml:space="preserve"> классов опасности</w:t>
      </w:r>
    </w:p>
    <w:p w:rsidR="0009641B" w:rsidRDefault="0009641B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09641B" w:rsidRDefault="004103B0">
      <w:pPr>
        <w:pStyle w:val="aff9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3B30DA">
        <w:rPr>
          <w:szCs w:val="24"/>
        </w:rPr>
        <w:t>29</w:t>
      </w:r>
      <w:r>
        <w:rPr>
          <w:szCs w:val="24"/>
        </w:rPr>
        <w:t xml:space="preserve"> мая 2025 года № </w:t>
      </w:r>
      <w:r w:rsidR="003B30DA">
        <w:rPr>
          <w:szCs w:val="24"/>
        </w:rPr>
        <w:t>24исх-2223/25</w:t>
      </w:r>
      <w:r>
        <w:t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</w:t>
      </w:r>
      <w:r>
        <w:t>дерации, Федеральным законом от 6 октября 2003 года № 131-ФЗ "Об общих принципах организации местного самоуправления в Российской Федерации", Порядком организации и проведения публичных слушаний, общественных обсуждений по проектам муниципальных правовых а</w:t>
      </w:r>
      <w:r>
        <w:t>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09641B" w:rsidRDefault="004103B0">
      <w:pPr>
        <w:pStyle w:val="aff6"/>
        <w:ind w:right="-1"/>
      </w:pPr>
      <w:r>
        <w:t>ПОСТАНОВЛЯЮ:</w:t>
      </w:r>
    </w:p>
    <w:p w:rsidR="0009641B" w:rsidRDefault="004103B0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</w:t>
      </w:r>
      <w:r>
        <w:rPr>
          <w:rFonts w:ascii="Times New Roman" w:hAnsi="Times New Roman"/>
          <w:sz w:val="26"/>
          <w:szCs w:val="26"/>
        </w:rPr>
        <w:t>проекту</w:t>
      </w:r>
      <w:r w:rsidR="00604462">
        <w:rPr>
          <w:rFonts w:ascii="Times New Roman" w:hAnsi="Times New Roman"/>
          <w:sz w:val="26"/>
          <w:szCs w:val="26"/>
        </w:rPr>
        <w:t>, предусматривающему внесение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изменений в проект межевания территории, </w:t>
      </w:r>
      <w:r>
        <w:rPr>
          <w:rFonts w:ascii="Times New Roman" w:hAnsi="Times New Roman"/>
          <w:sz w:val="26"/>
          <w:szCs w:val="24"/>
        </w:rPr>
        <w:t xml:space="preserve">ограниченной улицей Галичской, проездом до улицы Галичской, границей территориальной зоны промышленных и коммунально-складских зон размещения объектов </w:t>
      </w:r>
      <w:r>
        <w:rPr>
          <w:rFonts w:ascii="Times New Roman" w:hAnsi="Times New Roman"/>
          <w:sz w:val="26"/>
          <w:szCs w:val="24"/>
          <w:lang w:val="en-US"/>
        </w:rPr>
        <w:t>II</w:t>
      </w:r>
      <w:r>
        <w:rPr>
          <w:rFonts w:ascii="Times New Roman" w:hAnsi="Times New Roman"/>
          <w:sz w:val="26"/>
          <w:szCs w:val="24"/>
        </w:rPr>
        <w:t>,</w:t>
      </w:r>
      <w:r w:rsidRPr="003B30DA">
        <w:rPr>
          <w:rFonts w:ascii="Times New Roman" w:hAnsi="Times New Roman"/>
          <w:sz w:val="26"/>
          <w:szCs w:val="24"/>
        </w:rPr>
        <w:t xml:space="preserve"> </w:t>
      </w:r>
      <w:r>
        <w:rPr>
          <w:rFonts w:ascii="Times New Roman" w:hAnsi="Times New Roman"/>
          <w:sz w:val="26"/>
          <w:szCs w:val="24"/>
          <w:lang w:val="en-US"/>
        </w:rPr>
        <w:t>III</w:t>
      </w:r>
      <w:r>
        <w:rPr>
          <w:rFonts w:ascii="Times New Roman" w:hAnsi="Times New Roman"/>
          <w:sz w:val="26"/>
          <w:szCs w:val="24"/>
        </w:rPr>
        <w:t xml:space="preserve"> классов опасности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4"/>
        </w:rPr>
        <w:t xml:space="preserve">(приложение 1), </w:t>
      </w:r>
      <w:r>
        <w:rPr>
          <w:rFonts w:ascii="Times New Roman" w:hAnsi="Times New Roman"/>
          <w:sz w:val="26"/>
          <w:szCs w:val="26"/>
        </w:rPr>
        <w:t>в форме собрания участников публичных слушаний по проект</w:t>
      </w:r>
      <w:r w:rsidR="00CB25BA">
        <w:rPr>
          <w:rFonts w:ascii="Times New Roman" w:hAnsi="Times New Roman"/>
          <w:sz w:val="26"/>
          <w:szCs w:val="26"/>
        </w:rPr>
        <w:t>у</w:t>
      </w:r>
      <w:r>
        <w:rPr>
          <w:rFonts w:ascii="Times New Roman" w:hAnsi="Times New Roman"/>
          <w:sz w:val="26"/>
          <w:szCs w:val="26"/>
        </w:rPr>
        <w:t xml:space="preserve"> муниципальн</w:t>
      </w:r>
      <w:r w:rsidR="00CB25BA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правов</w:t>
      </w:r>
      <w:r w:rsidR="00CB25BA">
        <w:rPr>
          <w:rFonts w:ascii="Times New Roman" w:hAnsi="Times New Roman"/>
          <w:sz w:val="26"/>
          <w:szCs w:val="26"/>
        </w:rPr>
        <w:t>ого</w:t>
      </w:r>
      <w:r>
        <w:rPr>
          <w:rFonts w:ascii="Times New Roman" w:hAnsi="Times New Roman"/>
          <w:sz w:val="26"/>
          <w:szCs w:val="26"/>
        </w:rPr>
        <w:t xml:space="preserve"> акт</w:t>
      </w:r>
      <w:r w:rsidR="00CB25BA">
        <w:rPr>
          <w:rFonts w:ascii="Times New Roman" w:hAnsi="Times New Roman"/>
          <w:sz w:val="26"/>
          <w:szCs w:val="26"/>
        </w:rPr>
        <w:t>а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 в Администрации города Костромы.</w:t>
      </w:r>
    </w:p>
    <w:p w:rsidR="0009641B" w:rsidRDefault="004103B0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 xml:space="preserve">2. Определить организатором публичных слушаний по </w:t>
      </w:r>
      <w:r>
        <w:rPr>
          <w:rFonts w:ascii="Times New Roman" w:hAnsi="Times New Roman"/>
          <w:sz w:val="26"/>
          <w:szCs w:val="26"/>
        </w:rPr>
        <w:t>проекту</w:t>
      </w:r>
      <w:r w:rsidR="00604462">
        <w:rPr>
          <w:rFonts w:ascii="Times New Roman" w:hAnsi="Times New Roman"/>
          <w:sz w:val="26"/>
          <w:szCs w:val="26"/>
        </w:rPr>
        <w:t>, предусматривающему внесение</w:t>
      </w:r>
      <w:r>
        <w:rPr>
          <w:rFonts w:ascii="Times New Roman" w:hAnsi="Times New Roman"/>
          <w:sz w:val="26"/>
          <w:szCs w:val="26"/>
        </w:rPr>
        <w:t xml:space="preserve"> изменений в</w:t>
      </w:r>
      <w:r>
        <w:rPr>
          <w:rFonts w:ascii="Times New Roman" w:hAnsi="Times New Roman"/>
          <w:sz w:val="26"/>
          <w:szCs w:val="26"/>
        </w:rPr>
        <w:t xml:space="preserve"> проект межевания территории, </w:t>
      </w:r>
      <w:r>
        <w:rPr>
          <w:rFonts w:ascii="Times New Roman" w:hAnsi="Times New Roman"/>
          <w:sz w:val="26"/>
          <w:szCs w:val="24"/>
        </w:rPr>
        <w:t xml:space="preserve">ограниченной улицей Галичской, проездом до улицы Галичской, границей территориальной зоны промышленных и коммунально-складских зон размещения объектов </w:t>
      </w:r>
      <w:r>
        <w:rPr>
          <w:rFonts w:ascii="Times New Roman" w:hAnsi="Times New Roman"/>
          <w:sz w:val="26"/>
          <w:szCs w:val="24"/>
          <w:lang w:val="en-US"/>
        </w:rPr>
        <w:t>II</w:t>
      </w:r>
      <w:r>
        <w:rPr>
          <w:rFonts w:ascii="Times New Roman" w:hAnsi="Times New Roman"/>
          <w:sz w:val="26"/>
          <w:szCs w:val="24"/>
        </w:rPr>
        <w:t>,</w:t>
      </w:r>
      <w:r w:rsidRPr="003B30DA">
        <w:rPr>
          <w:rFonts w:ascii="Times New Roman" w:hAnsi="Times New Roman"/>
          <w:sz w:val="26"/>
          <w:szCs w:val="24"/>
        </w:rPr>
        <w:t xml:space="preserve"> </w:t>
      </w:r>
      <w:r>
        <w:rPr>
          <w:rFonts w:ascii="Times New Roman" w:hAnsi="Times New Roman"/>
          <w:sz w:val="26"/>
          <w:szCs w:val="24"/>
          <w:lang w:val="en-US"/>
        </w:rPr>
        <w:t>III</w:t>
      </w:r>
      <w:r>
        <w:rPr>
          <w:rFonts w:ascii="Times New Roman" w:hAnsi="Times New Roman"/>
          <w:sz w:val="26"/>
          <w:szCs w:val="24"/>
        </w:rPr>
        <w:t xml:space="preserve"> классов опасности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</w:t>
      </w:r>
      <w:r>
        <w:rPr>
          <w:rFonts w:ascii="Times New Roman" w:hAnsi="Times New Roman"/>
          <w:sz w:val="26"/>
          <w:szCs w:val="24"/>
        </w:rPr>
        <w:t>ровке территории города Костромы.</w:t>
      </w:r>
    </w:p>
    <w:p w:rsidR="0009641B" w:rsidRDefault="004103B0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слушаний</w:t>
      </w:r>
      <w:r>
        <w:rPr>
          <w:rFonts w:ascii="Times New Roman" w:hAnsi="Times New Roman"/>
          <w:sz w:val="26"/>
          <w:szCs w:val="26"/>
        </w:rPr>
        <w:br/>
        <w:t xml:space="preserve">на 26 июня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09641B" w:rsidRDefault="004103B0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Утверд</w:t>
      </w:r>
      <w:r>
        <w:rPr>
          <w:rFonts w:ascii="Times New Roman" w:hAnsi="Times New Roman"/>
          <w:sz w:val="26"/>
          <w:szCs w:val="26"/>
        </w:rPr>
        <w:t>ить прилагаемые:</w:t>
      </w:r>
    </w:p>
    <w:p w:rsidR="0009641B" w:rsidRDefault="004103B0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1) границы территории, в пределах которых проводятся публичные слушания по </w:t>
      </w:r>
      <w:r>
        <w:rPr>
          <w:rFonts w:ascii="Times New Roman" w:hAnsi="Times New Roman"/>
          <w:sz w:val="26"/>
          <w:szCs w:val="26"/>
        </w:rPr>
        <w:t xml:space="preserve">проекту изменений в проект межевания территории, </w:t>
      </w:r>
      <w:r>
        <w:rPr>
          <w:rFonts w:ascii="Times New Roman" w:hAnsi="Times New Roman"/>
          <w:sz w:val="26"/>
          <w:szCs w:val="24"/>
        </w:rPr>
        <w:t>ограниченной улицей Галичской, проездом до улицы Галичской, границей территориальной зоны промышленных и коммунальн</w:t>
      </w:r>
      <w:r>
        <w:rPr>
          <w:rFonts w:ascii="Times New Roman" w:hAnsi="Times New Roman"/>
          <w:sz w:val="26"/>
          <w:szCs w:val="24"/>
        </w:rPr>
        <w:t xml:space="preserve">о-складских зон размещения объектов </w:t>
      </w:r>
      <w:r>
        <w:rPr>
          <w:rFonts w:ascii="Times New Roman" w:hAnsi="Times New Roman"/>
          <w:sz w:val="26"/>
          <w:szCs w:val="24"/>
          <w:lang w:val="en-US"/>
        </w:rPr>
        <w:t>II</w:t>
      </w:r>
      <w:r>
        <w:rPr>
          <w:rFonts w:ascii="Times New Roman" w:hAnsi="Times New Roman"/>
          <w:sz w:val="26"/>
          <w:szCs w:val="24"/>
        </w:rPr>
        <w:t>,</w:t>
      </w:r>
      <w:r w:rsidRPr="003B30DA">
        <w:rPr>
          <w:rFonts w:ascii="Times New Roman" w:hAnsi="Times New Roman"/>
          <w:sz w:val="26"/>
          <w:szCs w:val="24"/>
        </w:rPr>
        <w:t xml:space="preserve"> </w:t>
      </w:r>
      <w:r>
        <w:rPr>
          <w:rFonts w:ascii="Times New Roman" w:hAnsi="Times New Roman"/>
          <w:sz w:val="26"/>
          <w:szCs w:val="24"/>
          <w:lang w:val="en-US"/>
        </w:rPr>
        <w:t>III</w:t>
      </w:r>
      <w:r>
        <w:rPr>
          <w:rFonts w:ascii="Times New Roman" w:hAnsi="Times New Roman"/>
          <w:sz w:val="26"/>
          <w:szCs w:val="24"/>
        </w:rPr>
        <w:t xml:space="preserve"> классов опасности</w:t>
      </w:r>
      <w:r>
        <w:rPr>
          <w:rFonts w:ascii="Times New Roman" w:hAnsi="Times New Roman"/>
          <w:sz w:val="26"/>
          <w:szCs w:val="26"/>
        </w:rPr>
        <w:t xml:space="preserve"> (приложение 2)</w:t>
      </w:r>
      <w:r>
        <w:rPr>
          <w:rFonts w:ascii="Times New Roman" w:hAnsi="Times New Roman"/>
          <w:sz w:val="26"/>
          <w:szCs w:val="24"/>
        </w:rPr>
        <w:t xml:space="preserve">; </w:t>
      </w:r>
    </w:p>
    <w:p w:rsidR="0009641B" w:rsidRDefault="004103B0" w:rsidP="00DA22CD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2) повестку собрания участников публичных слушаний по </w:t>
      </w:r>
      <w:r>
        <w:rPr>
          <w:rFonts w:ascii="Times New Roman" w:hAnsi="Times New Roman"/>
          <w:sz w:val="26"/>
          <w:szCs w:val="26"/>
        </w:rPr>
        <w:t xml:space="preserve">проекту изменений в проект межевания территории, </w:t>
      </w:r>
      <w:r>
        <w:rPr>
          <w:rFonts w:ascii="Times New Roman" w:hAnsi="Times New Roman"/>
          <w:sz w:val="26"/>
          <w:szCs w:val="24"/>
        </w:rPr>
        <w:t xml:space="preserve">ограниченной улицей Галичской, проездом до улицы Галичской, границей территориальной зоны промышленных и коммунально-складских зон размещения объектов </w:t>
      </w:r>
      <w:r>
        <w:rPr>
          <w:rFonts w:ascii="Times New Roman" w:hAnsi="Times New Roman"/>
          <w:sz w:val="26"/>
          <w:szCs w:val="24"/>
          <w:lang w:val="en-US"/>
        </w:rPr>
        <w:t>II</w:t>
      </w:r>
      <w:r>
        <w:rPr>
          <w:rFonts w:ascii="Times New Roman" w:hAnsi="Times New Roman"/>
          <w:sz w:val="26"/>
          <w:szCs w:val="24"/>
        </w:rPr>
        <w:t>,</w:t>
      </w:r>
      <w:r w:rsidRPr="003B30DA">
        <w:rPr>
          <w:rFonts w:ascii="Times New Roman" w:hAnsi="Times New Roman"/>
          <w:sz w:val="26"/>
          <w:szCs w:val="24"/>
        </w:rPr>
        <w:t xml:space="preserve"> </w:t>
      </w:r>
      <w:r>
        <w:rPr>
          <w:rFonts w:ascii="Times New Roman" w:hAnsi="Times New Roman"/>
          <w:sz w:val="26"/>
          <w:szCs w:val="24"/>
          <w:lang w:val="en-US"/>
        </w:rPr>
        <w:t>III</w:t>
      </w:r>
      <w:r>
        <w:rPr>
          <w:rFonts w:ascii="Times New Roman" w:hAnsi="Times New Roman"/>
          <w:sz w:val="26"/>
          <w:szCs w:val="24"/>
        </w:rPr>
        <w:t xml:space="preserve"> классов опасности</w:t>
      </w:r>
      <w:r>
        <w:rPr>
          <w:rFonts w:ascii="Times New Roman" w:hAnsi="Times New Roman"/>
          <w:sz w:val="26"/>
          <w:szCs w:val="26"/>
        </w:rPr>
        <w:t xml:space="preserve"> (приложение 3);</w:t>
      </w:r>
    </w:p>
    <w:p w:rsidR="0009641B" w:rsidRDefault="004103B0" w:rsidP="00DA22CD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3)</w:t>
      </w:r>
      <w:r>
        <w:rPr>
          <w:rFonts w:ascii="Times New Roman" w:hAnsi="Times New Roman"/>
          <w:sz w:val="26"/>
          <w:szCs w:val="26"/>
        </w:rPr>
        <w:t xml:space="preserve"> оповещение о начале публичных слушаний (приложение 4).</w:t>
      </w:r>
    </w:p>
    <w:p w:rsidR="0009641B" w:rsidRDefault="004103B0" w:rsidP="00DA22CD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5. Оп</w:t>
      </w:r>
      <w:r>
        <w:rPr>
          <w:rFonts w:ascii="Times New Roman" w:hAnsi="Times New Roman"/>
          <w:sz w:val="26"/>
        </w:rPr>
        <w:t>убликовать настоящее постановление 6 июня 2025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</w:t>
      </w:r>
      <w:r>
        <w:rPr>
          <w:rFonts w:ascii="Times New Roman" w:hAnsi="Times New Roman"/>
          <w:sz w:val="26"/>
        </w:rPr>
        <w:t>лекоммуникационной сети "Интернет":</w:t>
      </w:r>
    </w:p>
    <w:p w:rsidR="0009641B" w:rsidRDefault="004103B0" w:rsidP="00DA22CD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1) настоящее постановление;</w:t>
      </w:r>
    </w:p>
    <w:p w:rsidR="0009641B" w:rsidRDefault="004103B0" w:rsidP="00DA22CD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2) проект постановления Администрации города Кост</w:t>
      </w:r>
      <w:r w:rsidR="00604462">
        <w:rPr>
          <w:rFonts w:ascii="Times New Roman" w:hAnsi="Times New Roman"/>
          <w:sz w:val="26"/>
          <w:szCs w:val="24"/>
        </w:rPr>
        <w:t xml:space="preserve">ромы "Об утверждении изменений </w:t>
      </w:r>
      <w:r>
        <w:rPr>
          <w:rFonts w:ascii="Times New Roman" w:hAnsi="Times New Roman"/>
          <w:sz w:val="26"/>
          <w:szCs w:val="24"/>
        </w:rPr>
        <w:t>в документацию по планировке территории,</w:t>
      </w:r>
      <w:r>
        <w:rPr>
          <w:rFonts w:ascii="Times New Roman" w:hAnsi="Times New Roman"/>
          <w:color w:val="000000"/>
          <w:sz w:val="26"/>
        </w:rPr>
        <w:t xml:space="preserve"> ограниченной </w:t>
      </w:r>
      <w:r>
        <w:rPr>
          <w:rFonts w:ascii="Times New Roman" w:hAnsi="Times New Roman"/>
          <w:sz w:val="26"/>
          <w:szCs w:val="24"/>
        </w:rPr>
        <w:t>улицей Галичской, проездом до улицы Галичской, границей т</w:t>
      </w:r>
      <w:r>
        <w:rPr>
          <w:rFonts w:ascii="Times New Roman" w:hAnsi="Times New Roman"/>
          <w:sz w:val="26"/>
          <w:szCs w:val="24"/>
        </w:rPr>
        <w:t xml:space="preserve">ерриториальной зоны промышленных и коммунально-складских зон размещения объектов </w:t>
      </w:r>
      <w:r>
        <w:rPr>
          <w:rFonts w:ascii="Times New Roman" w:hAnsi="Times New Roman"/>
          <w:sz w:val="26"/>
          <w:szCs w:val="24"/>
          <w:lang w:val="en-US"/>
        </w:rPr>
        <w:t>II</w:t>
      </w:r>
      <w:r>
        <w:rPr>
          <w:rFonts w:ascii="Times New Roman" w:hAnsi="Times New Roman"/>
          <w:sz w:val="26"/>
          <w:szCs w:val="24"/>
        </w:rPr>
        <w:t>,</w:t>
      </w:r>
      <w:r w:rsidRPr="003B30DA">
        <w:rPr>
          <w:rFonts w:ascii="Times New Roman" w:hAnsi="Times New Roman"/>
          <w:sz w:val="26"/>
          <w:szCs w:val="24"/>
        </w:rPr>
        <w:t xml:space="preserve"> </w:t>
      </w:r>
      <w:r>
        <w:rPr>
          <w:rFonts w:ascii="Times New Roman" w:hAnsi="Times New Roman"/>
          <w:sz w:val="26"/>
          <w:szCs w:val="24"/>
          <w:lang w:val="en-US"/>
        </w:rPr>
        <w:t>III</w:t>
      </w:r>
      <w:r>
        <w:rPr>
          <w:rFonts w:ascii="Times New Roman" w:hAnsi="Times New Roman"/>
          <w:sz w:val="26"/>
          <w:szCs w:val="24"/>
        </w:rPr>
        <w:t xml:space="preserve"> классов опасности</w:t>
      </w:r>
      <w:r>
        <w:rPr>
          <w:rFonts w:ascii="Times New Roman" w:hAnsi="Times New Roman"/>
          <w:sz w:val="26"/>
          <w:szCs w:val="24"/>
        </w:rPr>
        <w:t>".</w:t>
      </w:r>
    </w:p>
    <w:p w:rsidR="0009641B" w:rsidRDefault="004103B0" w:rsidP="00DA22CD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6. С 16 июня 2025 года разместить на официальном сайте Администрации города Костромы в информационно-телекоммуникационной сети "Интернет":</w:t>
      </w:r>
    </w:p>
    <w:p w:rsidR="0009641B" w:rsidRDefault="004103B0" w:rsidP="00DA22CD">
      <w:pPr>
        <w:ind w:left="-1134" w:right="1133"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1) проек</w:t>
      </w:r>
      <w:r>
        <w:rPr>
          <w:rFonts w:ascii="Times New Roman" w:hAnsi="Times New Roman"/>
          <w:sz w:val="26"/>
        </w:rPr>
        <w:t xml:space="preserve">т постановления Администрации города Костромы "Об утверждении </w:t>
      </w:r>
      <w:r>
        <w:rPr>
          <w:rFonts w:ascii="Times New Roman" w:hAnsi="Times New Roman"/>
          <w:sz w:val="26"/>
          <w:szCs w:val="24"/>
        </w:rPr>
        <w:t>изменений в документацию по планировке территории,</w:t>
      </w:r>
      <w:r>
        <w:rPr>
          <w:rFonts w:ascii="Times New Roman" w:hAnsi="Times New Roman"/>
          <w:color w:val="000000"/>
          <w:sz w:val="26"/>
        </w:rPr>
        <w:t xml:space="preserve"> ограниченной </w:t>
      </w:r>
      <w:r>
        <w:rPr>
          <w:rFonts w:ascii="Times New Roman" w:hAnsi="Times New Roman"/>
          <w:sz w:val="26"/>
          <w:szCs w:val="24"/>
        </w:rPr>
        <w:t>улицей Галичской, проездом до улицы Галичской, границей территориальной зоны промышленных и коммунально-складских зон размещения о</w:t>
      </w:r>
      <w:r>
        <w:rPr>
          <w:rFonts w:ascii="Times New Roman" w:hAnsi="Times New Roman"/>
          <w:sz w:val="26"/>
          <w:szCs w:val="24"/>
        </w:rPr>
        <w:t xml:space="preserve">бъектов </w:t>
      </w:r>
      <w:r>
        <w:rPr>
          <w:rFonts w:ascii="Times New Roman" w:hAnsi="Times New Roman"/>
          <w:sz w:val="26"/>
          <w:szCs w:val="24"/>
          <w:lang w:val="en-US"/>
        </w:rPr>
        <w:t>II</w:t>
      </w:r>
      <w:r>
        <w:rPr>
          <w:rFonts w:ascii="Times New Roman" w:hAnsi="Times New Roman"/>
          <w:sz w:val="26"/>
          <w:szCs w:val="24"/>
        </w:rPr>
        <w:t>,</w:t>
      </w:r>
      <w:r w:rsidRPr="003B30DA">
        <w:rPr>
          <w:rFonts w:ascii="Times New Roman" w:hAnsi="Times New Roman"/>
          <w:sz w:val="26"/>
          <w:szCs w:val="24"/>
        </w:rPr>
        <w:t xml:space="preserve"> </w:t>
      </w:r>
      <w:r>
        <w:rPr>
          <w:rFonts w:ascii="Times New Roman" w:hAnsi="Times New Roman"/>
          <w:sz w:val="26"/>
          <w:szCs w:val="24"/>
          <w:lang w:val="en-US"/>
        </w:rPr>
        <w:t>III</w:t>
      </w:r>
      <w:r>
        <w:rPr>
          <w:rFonts w:ascii="Times New Roman" w:hAnsi="Times New Roman"/>
          <w:sz w:val="26"/>
          <w:szCs w:val="24"/>
        </w:rPr>
        <w:t xml:space="preserve"> классов опасности</w:t>
      </w:r>
      <w:r>
        <w:rPr>
          <w:rFonts w:ascii="Times New Roman" w:hAnsi="Times New Roman"/>
          <w:sz w:val="26"/>
        </w:rPr>
        <w:t>";</w:t>
      </w:r>
    </w:p>
    <w:p w:rsidR="0009641B" w:rsidRDefault="004103B0" w:rsidP="00DA22CD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</w:rPr>
        <w:t xml:space="preserve">2) </w:t>
      </w:r>
      <w:r>
        <w:rPr>
          <w:rFonts w:ascii="Times New Roman" w:hAnsi="Times New Roman"/>
          <w:sz w:val="26"/>
          <w:szCs w:val="26"/>
        </w:rPr>
        <w:t>проект</w:t>
      </w:r>
      <w:r w:rsidR="00604462">
        <w:rPr>
          <w:rFonts w:ascii="Times New Roman" w:hAnsi="Times New Roman"/>
          <w:sz w:val="26"/>
          <w:szCs w:val="26"/>
        </w:rPr>
        <w:t>, предусматривающий внесение</w:t>
      </w:r>
      <w:r>
        <w:rPr>
          <w:rFonts w:ascii="Times New Roman" w:hAnsi="Times New Roman"/>
          <w:sz w:val="26"/>
          <w:szCs w:val="24"/>
        </w:rPr>
        <w:t xml:space="preserve"> изменений в проект межевания территории,</w:t>
      </w:r>
      <w:r>
        <w:rPr>
          <w:rFonts w:ascii="Times New Roman" w:hAnsi="Times New Roman"/>
          <w:color w:val="000000"/>
          <w:sz w:val="26"/>
        </w:rPr>
        <w:t xml:space="preserve"> ограниченной </w:t>
      </w:r>
      <w:r>
        <w:rPr>
          <w:rFonts w:ascii="Times New Roman" w:hAnsi="Times New Roman"/>
          <w:sz w:val="26"/>
          <w:szCs w:val="24"/>
        </w:rPr>
        <w:t xml:space="preserve">улицей Галичской, проездом до улицы Галичской, границей территориальной зоны промышленных и коммунально-складских зон размещения объектов </w:t>
      </w:r>
      <w:r>
        <w:rPr>
          <w:rFonts w:ascii="Times New Roman" w:hAnsi="Times New Roman"/>
          <w:sz w:val="26"/>
          <w:szCs w:val="24"/>
          <w:lang w:val="en-US"/>
        </w:rPr>
        <w:t>II</w:t>
      </w:r>
      <w:r>
        <w:rPr>
          <w:rFonts w:ascii="Times New Roman" w:hAnsi="Times New Roman"/>
          <w:sz w:val="26"/>
          <w:szCs w:val="24"/>
        </w:rPr>
        <w:t>,</w:t>
      </w:r>
      <w:r w:rsidRPr="003B30DA">
        <w:rPr>
          <w:rFonts w:ascii="Times New Roman" w:hAnsi="Times New Roman"/>
          <w:sz w:val="26"/>
          <w:szCs w:val="24"/>
        </w:rPr>
        <w:t xml:space="preserve"> </w:t>
      </w:r>
      <w:r>
        <w:rPr>
          <w:rFonts w:ascii="Times New Roman" w:hAnsi="Times New Roman"/>
          <w:sz w:val="26"/>
          <w:szCs w:val="24"/>
          <w:lang w:val="en-US"/>
        </w:rPr>
        <w:t>III</w:t>
      </w:r>
      <w:r>
        <w:rPr>
          <w:rFonts w:ascii="Times New Roman" w:hAnsi="Times New Roman"/>
          <w:sz w:val="26"/>
          <w:szCs w:val="24"/>
        </w:rPr>
        <w:t xml:space="preserve"> классов оп</w:t>
      </w:r>
      <w:r>
        <w:rPr>
          <w:rFonts w:ascii="Times New Roman" w:hAnsi="Times New Roman"/>
          <w:sz w:val="26"/>
          <w:szCs w:val="24"/>
        </w:rPr>
        <w:t>асности</w:t>
      </w:r>
      <w:r>
        <w:rPr>
          <w:rFonts w:ascii="Times New Roman" w:hAnsi="Times New Roman"/>
          <w:sz w:val="26"/>
          <w:szCs w:val="24"/>
        </w:rPr>
        <w:t>.</w:t>
      </w:r>
    </w:p>
    <w:p w:rsidR="0009641B" w:rsidRDefault="004103B0" w:rsidP="00DA22CD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7. Не позднее 16 июня 2025 года разместить и до 26 июня 2025 года распространять оповещение о начале публичных слушаний на информационных стендах, находящихся в муниципальной собственности. </w:t>
      </w:r>
    </w:p>
    <w:p w:rsidR="0009641B" w:rsidRDefault="004103B0" w:rsidP="00DA22CD">
      <w:pPr>
        <w:ind w:left="-1134" w:right="1133" w:firstLine="708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</w:rPr>
        <w:t xml:space="preserve">8.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дписания и подлежит официальному опубликованию.</w:t>
      </w:r>
    </w:p>
    <w:p w:rsidR="0009641B" w:rsidRDefault="0009641B" w:rsidP="00DA22CD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09641B" w:rsidRDefault="0009641B" w:rsidP="00DA22CD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09641B" w:rsidRDefault="0009641B" w:rsidP="00DA22CD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09641B" w:rsidRDefault="004103B0" w:rsidP="00DA22CD">
      <w:pPr>
        <w:pStyle w:val="aff7"/>
        <w:spacing w:before="0"/>
        <w:ind w:left="-1134" w:right="1133" w:firstLine="708"/>
      </w:pPr>
      <w:r>
        <w:t>Глава города Костромы                                                                          Ю. В. Журин</w:t>
      </w:r>
    </w:p>
    <w:p w:rsidR="0009641B" w:rsidRDefault="0009641B" w:rsidP="00DA22CD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09641B" w:rsidRDefault="004103B0" w:rsidP="00DA22CD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09641B">
      <w:headerReference w:type="default" r:id="rId11"/>
      <w:pgSz w:w="11906" w:h="16838"/>
      <w:pgMar w:top="709" w:right="567" w:bottom="993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3B0" w:rsidRDefault="004103B0">
      <w:r>
        <w:separator/>
      </w:r>
    </w:p>
  </w:endnote>
  <w:endnote w:type="continuationSeparator" w:id="0">
    <w:p w:rsidR="004103B0" w:rsidRDefault="00410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3B0" w:rsidRDefault="004103B0">
      <w:r>
        <w:separator/>
      </w:r>
    </w:p>
  </w:footnote>
  <w:footnote w:type="continuationSeparator" w:id="0">
    <w:p w:rsidR="004103B0" w:rsidRDefault="00410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41B" w:rsidRDefault="0009641B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C6FED"/>
    <w:multiLevelType w:val="hybridMultilevel"/>
    <w:tmpl w:val="73142DE6"/>
    <w:lvl w:ilvl="0" w:tplc="2044182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D570E17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5FB874D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2FC72D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5E7AE116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A32C78C2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37C0223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D642280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C40FF4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641B"/>
    <w:rsid w:val="0009641B"/>
    <w:rsid w:val="003B30DA"/>
    <w:rsid w:val="004103B0"/>
    <w:rsid w:val="00604462"/>
    <w:rsid w:val="00CB25BA"/>
    <w:rsid w:val="00DA22CD"/>
    <w:rsid w:val="00FA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DA320A9D-1BD1-4D2C-80B9-737870EAA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a3">
    <w:name w:val="Название объекта Знак"/>
    <w:link w:val="a4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7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8"/>
    <w:uiPriority w:val="30"/>
    <w:rPr>
      <w:i/>
    </w:rPr>
  </w:style>
  <w:style w:type="paragraph" w:styleId="a9">
    <w:name w:val="header"/>
    <w:basedOn w:val="a"/>
    <w:link w:val="13"/>
  </w:style>
  <w:style w:type="paragraph" w:styleId="aa">
    <w:name w:val="footer"/>
    <w:basedOn w:val="a"/>
    <w:link w:val="14"/>
  </w:style>
  <w:style w:type="character" w:customStyle="1" w:styleId="14">
    <w:name w:val="Нижний колонтитул Знак1"/>
    <w:link w:val="aa"/>
    <w:uiPriority w:val="99"/>
  </w:style>
  <w:style w:type="table" w:styleId="ab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c">
    <w:name w:val="Hyperlink"/>
    <w:rPr>
      <w:color w:val="0563C1"/>
      <w:u w:val="single"/>
    </w:rPr>
  </w:style>
  <w:style w:type="paragraph" w:styleId="ad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d"/>
    <w:uiPriority w:val="99"/>
    <w:rPr>
      <w:sz w:val="18"/>
    </w:rPr>
  </w:style>
  <w:style w:type="character" w:styleId="ae">
    <w:name w:val="footnote reference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2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3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4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5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6">
    <w:name w:val="Символ нумерации"/>
  </w:style>
  <w:style w:type="character" w:customStyle="1" w:styleId="af7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8">
    <w:name w:val="Символ сноски"/>
    <w:rPr>
      <w:vertAlign w:val="superscript"/>
    </w:rPr>
  </w:style>
  <w:style w:type="character" w:customStyle="1" w:styleId="af9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9"/>
  </w:style>
  <w:style w:type="character" w:customStyle="1" w:styleId="afa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b">
    <w:name w:val="Подзаголовок Знак"/>
    <w:rPr>
      <w:sz w:val="24"/>
      <w:szCs w:val="24"/>
    </w:rPr>
  </w:style>
  <w:style w:type="character" w:customStyle="1" w:styleId="afc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d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d">
    <w:name w:val="Body Text"/>
    <w:basedOn w:val="a"/>
    <w:pPr>
      <w:spacing w:after="120"/>
    </w:pPr>
  </w:style>
  <w:style w:type="paragraph" w:styleId="afe">
    <w:name w:val="List"/>
    <w:basedOn w:val="afd"/>
  </w:style>
  <w:style w:type="paragraph" w:styleId="a4">
    <w:name w:val="caption"/>
    <w:basedOn w:val="a"/>
    <w:link w:val="a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f">
    <w:name w:val="Balloon Text"/>
    <w:basedOn w:val="a"/>
    <w:rPr>
      <w:rFonts w:ascii="Segoe UI" w:hAnsi="Segoe UI"/>
    </w:rPr>
  </w:style>
  <w:style w:type="paragraph" w:customStyle="1" w:styleId="aff0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1">
    <w:name w:val="Содержимое таблицы"/>
    <w:basedOn w:val="a"/>
    <w:pPr>
      <w:suppressLineNumbers/>
    </w:pPr>
  </w:style>
  <w:style w:type="paragraph" w:customStyle="1" w:styleId="aff2">
    <w:name w:val="Заголовок таблицы"/>
    <w:basedOn w:val="aff1"/>
    <w:pPr>
      <w:jc w:val="center"/>
    </w:pPr>
    <w:rPr>
      <w:b/>
      <w:bCs/>
    </w:rPr>
  </w:style>
  <w:style w:type="paragraph" w:customStyle="1" w:styleId="aff3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4">
    <w:name w:val="Заголовок постановления"/>
    <w:basedOn w:val="a"/>
    <w:next w:val="aff3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5">
    <w:name w:val="Содержимое врезки"/>
    <w:basedOn w:val="afd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6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7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8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9">
    <w:name w:val="Решение"/>
    <w:basedOn w:val="aff3"/>
    <w:pPr>
      <w:ind w:firstLine="709"/>
    </w:pPr>
    <w:rPr>
      <w:szCs w:val="26"/>
    </w:rPr>
  </w:style>
  <w:style w:type="paragraph" w:styleId="affa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b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c">
    <w:name w:val="index heading"/>
    <w:basedOn w:val="a"/>
    <w:pPr>
      <w:suppressLineNumbers/>
    </w:pPr>
  </w:style>
  <w:style w:type="paragraph" w:styleId="affd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8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e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f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3BD43-2FD0-449A-8BBA-55DDA7914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39</cp:revision>
  <cp:lastPrinted>2025-06-04T11:47:00Z</cp:lastPrinted>
  <dcterms:created xsi:type="dcterms:W3CDTF">2022-08-30T09:40:00Z</dcterms:created>
  <dcterms:modified xsi:type="dcterms:W3CDTF">2025-06-04T13:48:00Z</dcterms:modified>
</cp:coreProperties>
</file>