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7169" w:rsidRDefault="00467169" w:rsidP="00467169">
      <w:pPr>
        <w:widowControl/>
        <w:ind w:left="2835" w:firstLine="1985"/>
        <w:jc w:val="center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</w:p>
    <w:p w:rsidR="00B21DBB" w:rsidRDefault="003F1667" w:rsidP="00467169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6</w:t>
      </w:r>
    </w:p>
    <w:p w:rsidR="00B21DBB" w:rsidRDefault="003F1667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467169" w:rsidRDefault="00467169" w:rsidP="00467169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i/>
          <w:sz w:val="26"/>
          <w:szCs w:val="26"/>
        </w:rPr>
        <w:t>от 19 марта 2025 года № 26</w:t>
      </w:r>
    </w:p>
    <w:p w:rsidR="00B21DBB" w:rsidRDefault="00B21DBB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B21DBB" w:rsidRDefault="003F1667">
      <w:pPr>
        <w:jc w:val="right"/>
        <w:rPr>
          <w:rFonts w:eastAsia="Arial"/>
        </w:rPr>
      </w:pPr>
      <w: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2"/>
        <w:gridCol w:w="4081"/>
        <w:gridCol w:w="441"/>
        <w:gridCol w:w="1396"/>
        <w:gridCol w:w="595"/>
        <w:gridCol w:w="284"/>
      </w:tblGrid>
      <w:tr w:rsidR="00B21DBB">
        <w:trPr>
          <w:trHeight w:val="731"/>
        </w:trPr>
        <w:tc>
          <w:tcPr>
            <w:tcW w:w="9353" w:type="dxa"/>
            <w:gridSpan w:val="6"/>
          </w:tcPr>
          <w:p w:rsidR="00B21DBB" w:rsidRPr="003F1667" w:rsidRDefault="003F1667" w:rsidP="003F1667">
            <w:pPr>
              <w:shd w:val="clear" w:color="FFFFFF" w:fill="FFFFFF"/>
              <w:jc w:val="center"/>
              <w:rPr>
                <w:color w:val="FFFFFF"/>
                <w:highlight w:val="white"/>
                <w:shd w:val="clear" w:color="auto" w:fill="FFFF00"/>
              </w:rPr>
            </w:pPr>
            <w:r w:rsidRPr="00557399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5F_x0000_i1026" o:spid="_x0000_i1025" type="#_x0000_t75" style="width:54.75pt;height:54.75pt;visibility:visible;mso-wrap-style:square">
                  <v:imagedata r:id="rId6" o:title="" croptop="-9f" cropbottom="-9f" cropleft="-15f" cropright="-14f"/>
                </v:shape>
              </w:pict>
            </w:r>
          </w:p>
        </w:tc>
        <w:tc>
          <w:tcPr>
            <w:tcW w:w="284" w:type="dxa"/>
          </w:tcPr>
          <w:p w:rsidR="00B21DBB" w:rsidRDefault="00B21DBB">
            <w:pP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  <w:shd w:val="clear" w:color="auto" w:fill="FFFF00"/>
              </w:rPr>
            </w:pPr>
          </w:p>
        </w:tc>
      </w:tr>
      <w:tr w:rsidR="00B21DBB">
        <w:trPr>
          <w:trHeight w:val="1010"/>
        </w:trPr>
        <w:tc>
          <w:tcPr>
            <w:tcW w:w="9353" w:type="dxa"/>
            <w:gridSpan w:val="6"/>
          </w:tcPr>
          <w:p w:rsidR="00B21DBB" w:rsidRDefault="003F1667">
            <w:pPr>
              <w:spacing w:before="12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B21DBB" w:rsidRDefault="003F1667">
            <w:pPr>
              <w:spacing w:before="24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4" w:type="dxa"/>
          </w:tcPr>
          <w:p w:rsidR="00B21DBB" w:rsidRDefault="00B21DBB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00"/>
              </w:rPr>
            </w:pPr>
          </w:p>
        </w:tc>
      </w:tr>
      <w:tr w:rsidR="00B21DBB">
        <w:trPr>
          <w:trHeight w:val="415"/>
        </w:trPr>
        <w:tc>
          <w:tcPr>
            <w:tcW w:w="2840" w:type="dxa"/>
            <w:gridSpan w:val="2"/>
            <w:tcBorders>
              <w:bottom w:val="single" w:sz="4" w:space="0" w:color="000000"/>
            </w:tcBorders>
          </w:tcPr>
          <w:p w:rsidR="00B21DBB" w:rsidRDefault="00B21DBB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081" w:type="dxa"/>
          </w:tcPr>
          <w:p w:rsidR="00B21DBB" w:rsidRDefault="00B21DBB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41" w:type="dxa"/>
            <w:vAlign w:val="bottom"/>
          </w:tcPr>
          <w:p w:rsidR="00B21DBB" w:rsidRDefault="003F1667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B21DBB" w:rsidRDefault="00B21DB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B21DBB" w:rsidRDefault="00B21DBB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B21DBB">
        <w:trPr>
          <w:trHeight w:val="324"/>
        </w:trPr>
        <w:tc>
          <w:tcPr>
            <w:tcW w:w="9353" w:type="dxa"/>
            <w:gridSpan w:val="6"/>
          </w:tcPr>
          <w:p w:rsidR="00B21DBB" w:rsidRDefault="00B21DBB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4" w:type="dxa"/>
          </w:tcPr>
          <w:p w:rsidR="00B21DBB" w:rsidRDefault="00B21DBB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B21DBB">
        <w:trPr>
          <w:trHeight w:val="428"/>
        </w:trPr>
        <w:tc>
          <w:tcPr>
            <w:tcW w:w="998" w:type="dxa"/>
          </w:tcPr>
          <w:p w:rsidR="00B21DBB" w:rsidRDefault="00B21DBB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B21DBB" w:rsidRDefault="003F1667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>О предоставлении разрешени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я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 условно разрешенный вид использования земельного участка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или объекта капитального строительства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с к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адастровым номером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>44:27:050601:3149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имеющего местоположение: Костромская область, </w:t>
            </w:r>
          </w:p>
          <w:p w:rsidR="00B21DBB" w:rsidRDefault="003F1667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город Кострома,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территория ГСК 68А, бокс 109</w:t>
            </w:r>
          </w:p>
          <w:p w:rsidR="00B21DBB" w:rsidRDefault="00B21DB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79" w:type="dxa"/>
            <w:gridSpan w:val="2"/>
          </w:tcPr>
          <w:p w:rsidR="00B21DBB" w:rsidRDefault="00B21DBB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B21DBB" w:rsidRDefault="003F1667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На основании заявления гражданина от 13 марта 2025 года                                  № 14-УРВ-2025, в соответствии со с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татьей 39 Градостроительного кодекса Российской Федерации, протоколом публичных слушаний по вопросу предоставления разрешения </w:t>
      </w:r>
      <w:r>
        <w:rPr>
          <w:rFonts w:ascii="Times New Roman" w:hAnsi="Times New Roman" w:cs="Times New Roman"/>
          <w:color w:val="000000"/>
          <w:sz w:val="26"/>
          <w:szCs w:val="26"/>
        </w:rPr>
        <w:t>на условно разрешенный вид использования земельного участка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или объекта капитального строительства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с кадастровым номером 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44:27:050601:3149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имеющего местоположение: Костромская область, город Кострома, </w:t>
      </w:r>
      <w:r>
        <w:rPr>
          <w:rFonts w:ascii="Times New Roman" w:hAnsi="Times New Roman" w:cs="Times New Roman"/>
          <w:color w:val="000000"/>
          <w:sz w:val="26"/>
          <w:szCs w:val="26"/>
        </w:rPr>
        <w:t>территория ГСК 68А, бокс 109</w:t>
      </w:r>
      <w:r>
        <w:rPr>
          <w:rFonts w:ascii="Times New Roman" w:hAnsi="Times New Roman" w:cs="Times New Roman"/>
          <w:color w:val="000000"/>
          <w:sz w:val="26"/>
          <w:szCs w:val="26"/>
        </w:rPr>
        <w:t>, с учетом заключения                                о результатах публичных слушаний, рекомендаций Комиссии по подготовке проект</w:t>
      </w:r>
      <w:r>
        <w:rPr>
          <w:rFonts w:ascii="Times New Roman" w:hAnsi="Times New Roman" w:cs="Times New Roman"/>
          <w:color w:val="000000"/>
          <w:sz w:val="26"/>
          <w:szCs w:val="26"/>
        </w:rPr>
        <w:t>а Правил землеполь</w:t>
      </w:r>
      <w:r>
        <w:rPr>
          <w:rFonts w:ascii="Times New Roman" w:hAnsi="Times New Roman" w:cs="Times New Roman"/>
          <w:color w:val="000000"/>
          <w:sz w:val="26"/>
          <w:szCs w:val="26"/>
        </w:rPr>
        <w:t>зования и застройки города Костромы, руководствуясь статьями 42, 44, частью 1 статьи 57 Устава города Костромы,</w:t>
      </w:r>
    </w:p>
    <w:p w:rsidR="00B21DBB" w:rsidRDefault="00B21DBB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B21DBB" w:rsidRDefault="003F1667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ПОСТАНОВЛЯЮ:</w:t>
      </w:r>
    </w:p>
    <w:p w:rsidR="00B21DBB" w:rsidRDefault="00B21DBB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B21DBB" w:rsidRDefault="003F1667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1. Предоставить разрешение на условно разрешенный вид использования земельного участка или объекта капитального строительства с к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адастровым номером 44:27:050601:3149, площадью 87 квадратных метров, имеющего местоположение: Костромская область, город Кострома, </w:t>
      </w:r>
      <w:r>
        <w:rPr>
          <w:rFonts w:ascii="Times New Roman" w:hAnsi="Times New Roman" w:cs="Times New Roman"/>
          <w:color w:val="000000"/>
          <w:sz w:val="26"/>
          <w:szCs w:val="26"/>
        </w:rPr>
        <w:t>те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рритория ГСК 68А,  бокс 109, - «Размещение гаражей для собственных нужд», установленный в зоне застройки среднеэтажными жил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ыми домами (от 5 до 8 этажей, включая мансардный) Ж-3.</w:t>
      </w:r>
    </w:p>
    <w:p w:rsidR="00B21DBB" w:rsidRDefault="003F1667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2. Настоящее постановление подлежит официальному обнародованию и размещению на официальном сайте Администрации города Костромы в информационно – телекоммуникационной сети «Интернет».</w:t>
      </w:r>
    </w:p>
    <w:p w:rsidR="00B21DBB" w:rsidRDefault="00B21DBB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B21DBB" w:rsidRDefault="00B21DBB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B21DBB" w:rsidRDefault="00B21DBB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B21DBB" w:rsidRDefault="003F1667">
      <w:pPr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Глава </w:t>
      </w:r>
      <w:r>
        <w:rPr>
          <w:rFonts w:ascii="Times New Roman" w:hAnsi="Times New Roman" w:cs="Times New Roman"/>
          <w:color w:val="000000"/>
          <w:sz w:val="26"/>
          <w:szCs w:val="26"/>
        </w:rPr>
        <w:t>Администрации города Костромы                                                 А. В. Смирнов</w:t>
      </w:r>
    </w:p>
    <w:p w:rsidR="00B21DBB" w:rsidRDefault="00B21DBB"/>
    <w:sectPr w:rsidR="00B21DBB">
      <w:pgSz w:w="11906" w:h="16838"/>
      <w:pgMar w:top="284" w:right="850" w:bottom="0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1667" w:rsidRDefault="003F1667">
      <w:r>
        <w:separator/>
      </w:r>
    </w:p>
  </w:endnote>
  <w:endnote w:type="continuationSeparator" w:id="0">
    <w:p w:rsidR="003F1667" w:rsidRDefault="003F16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1667" w:rsidRDefault="003F1667">
      <w:r>
        <w:separator/>
      </w:r>
    </w:p>
  </w:footnote>
  <w:footnote w:type="continuationSeparator" w:id="0">
    <w:p w:rsidR="003F1667" w:rsidRDefault="003F16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1DBB"/>
    <w:rsid w:val="003F1667"/>
    <w:rsid w:val="00467169"/>
    <w:rsid w:val="00B21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522A76-B570-4A16-9E54-67281BC1E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0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0">
    <w:name w:val="Основной шрифт абзаца1"/>
    <w:qFormat/>
  </w:style>
  <w:style w:type="character" w:customStyle="1" w:styleId="a8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9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a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c">
    <w:name w:val="Body Text"/>
    <w:basedOn w:val="a"/>
    <w:pPr>
      <w:spacing w:after="120"/>
    </w:pPr>
  </w:style>
  <w:style w:type="paragraph" w:styleId="ad">
    <w:name w:val="List"/>
    <w:basedOn w:val="ac"/>
    <w:rPr>
      <w:rFonts w:cs="Tahoma"/>
    </w:rPr>
  </w:style>
  <w:style w:type="paragraph" w:styleId="ae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styleId="af1">
    <w:name w:val="No Spacing"/>
    <w:uiPriority w:val="1"/>
    <w:qFormat/>
    <w:rPr>
      <w:lang w:eastAsia="zh-CN" w:bidi="hi-IN"/>
    </w:rPr>
  </w:style>
  <w:style w:type="paragraph" w:styleId="af2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5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6">
    <w:name w:val="header"/>
    <w:basedOn w:val="a"/>
    <w:uiPriority w:val="99"/>
    <w:unhideWhenUsed/>
  </w:style>
  <w:style w:type="paragraph" w:styleId="af7">
    <w:name w:val="footer"/>
    <w:basedOn w:val="a"/>
    <w:uiPriority w:val="99"/>
    <w:unhideWhenUsed/>
  </w:style>
  <w:style w:type="paragraph" w:styleId="af8">
    <w:name w:val="footnote text"/>
    <w:basedOn w:val="a"/>
    <w:uiPriority w:val="99"/>
    <w:semiHidden/>
    <w:unhideWhenUsed/>
    <w:pPr>
      <w:spacing w:after="40"/>
    </w:pPr>
  </w:style>
  <w:style w:type="paragraph" w:styleId="af9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afa">
    <w:name w:val="TOC Heading"/>
    <w:uiPriority w:val="39"/>
    <w:unhideWhenUsed/>
    <w:qFormat/>
    <w:rPr>
      <w:lang w:eastAsia="zh-CN" w:bidi="hi-IN"/>
    </w:rPr>
  </w:style>
  <w:style w:type="paragraph" w:styleId="afb">
    <w:name w:val="table of figures"/>
    <w:basedOn w:val="a"/>
    <w:uiPriority w:val="99"/>
    <w:unhideWhenUsed/>
    <w:qFormat/>
  </w:style>
  <w:style w:type="paragraph" w:customStyle="1" w:styleId="42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32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23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styleId="afc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d">
    <w:name w:val="Содержимое таблицы"/>
    <w:basedOn w:val="a"/>
    <w:qFormat/>
    <w:pPr>
      <w:suppressLineNumbers/>
    </w:pPr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  <w:style w:type="paragraph" w:customStyle="1" w:styleId="aff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0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1">
    <w:name w:val="Содержимое врезки"/>
    <w:basedOn w:val="ac"/>
    <w:qFormat/>
  </w:style>
  <w:style w:type="paragraph" w:customStyle="1" w:styleId="aff2">
    <w:name w:val="Решение"/>
    <w:qFormat/>
    <w:pPr>
      <w:ind w:firstLine="709"/>
      <w:jc w:val="both"/>
    </w:pPr>
    <w:rPr>
      <w:rFonts w:eastAsia="Times New Roman" w:cs="Times New Roman"/>
      <w:sz w:val="26"/>
      <w:szCs w:val="26"/>
    </w:rPr>
  </w:style>
  <w:style w:type="table" w:styleId="aff3">
    <w:name w:val="Table Grid"/>
    <w:uiPriority w:val="59"/>
    <w:rPr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5">
    <w:name w:val="Plain Table 2"/>
    <w:uiPriority w:val="59"/>
    <w:rPr>
      <w:lang w:eastAsia="zh-CN" w:bidi="hi-I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4">
    <w:name w:val="Plain Table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44">
    <w:name w:val="Plain Table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4F81BD"/>
        <w:insideV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Borders>
        <w:top w:val="single" w:sz="4" w:space="0" w:color="9BBB59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9BBB59"/>
        <w:insideV w:val="single" w:sz="4" w:space="0" w:color="9B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171</cp:revision>
  <cp:lastPrinted>2025-03-19T13:58:00Z</cp:lastPrinted>
  <dcterms:created xsi:type="dcterms:W3CDTF">2022-07-08T08:33:00Z</dcterms:created>
  <dcterms:modified xsi:type="dcterms:W3CDTF">2025-03-19T14:00:00Z</dcterms:modified>
  <dc:language>ru-RU</dc:language>
</cp:coreProperties>
</file>