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5F" w:rsidRDefault="0089085F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9085F" w:rsidRDefault="0050401D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89085F" w:rsidRDefault="0050401D">
      <w:pPr>
        <w:pStyle w:val="5"/>
        <w:numPr>
          <w:ilvl w:val="0"/>
          <w:numId w:val="0"/>
        </w:numPr>
        <w:tabs>
          <w:tab w:val="left" w:pos="-24208"/>
        </w:tabs>
        <w:ind w:left="567" w:right="565"/>
        <w:rPr>
          <w:highlight w:val="white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проекту </w:t>
      </w:r>
      <w:r>
        <w:rPr>
          <w:rFonts w:ascii="Times New Roman" w:hAnsi="Times New Roman" w:cs="Times New Roman"/>
          <w:sz w:val="26"/>
          <w:szCs w:val="24"/>
          <w:lang w:val="ru-RU"/>
        </w:rPr>
        <w:t xml:space="preserve">решения Думы города Костромы </w:t>
      </w:r>
      <w:r w:rsidR="00BB34B0">
        <w:rPr>
          <w:rFonts w:ascii="Times New Roman" w:hAnsi="Times New Roman" w:cs="Times New Roman"/>
          <w:sz w:val="26"/>
          <w:szCs w:val="24"/>
          <w:lang w:val="ru-RU"/>
        </w:rPr>
        <w:t>"</w:t>
      </w:r>
      <w:r>
        <w:rPr>
          <w:rFonts w:ascii="Times New Roman" w:hAnsi="Times New Roman" w:cs="Times New Roman"/>
          <w:sz w:val="26"/>
          <w:szCs w:val="24"/>
          <w:lang w:val="ru-RU"/>
        </w:rPr>
        <w:t>О внесении изменений в Правила благоустройства территории города Костромы</w:t>
      </w:r>
      <w:r w:rsidR="00BB34B0">
        <w:rPr>
          <w:rFonts w:ascii="Times New Roman" w:hAnsi="Times New Roman" w:cs="Times New Roman"/>
          <w:sz w:val="26"/>
          <w:szCs w:val="24"/>
          <w:lang w:val="ru-RU"/>
        </w:rPr>
        <w:t>"</w:t>
      </w:r>
    </w:p>
    <w:p w:rsidR="0089085F" w:rsidRDefault="0089085F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</w:pPr>
    </w:p>
    <w:p w:rsidR="0089085F" w:rsidRDefault="0050401D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</w:rPr>
      </w:pPr>
      <w:r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  <w:t>16 сентября 2025 года</w:t>
      </w:r>
    </w:p>
    <w:p w:rsidR="0089085F" w:rsidRDefault="0050401D">
      <w:pPr>
        <w:tabs>
          <w:tab w:val="left" w:pos="900"/>
        </w:tabs>
        <w:ind w:left="600"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14.30 – 16.10</w:t>
      </w:r>
    </w:p>
    <w:p w:rsidR="0089085F" w:rsidRDefault="0089085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9085F" w:rsidRDefault="0050401D">
      <w:pPr>
        <w:pStyle w:val="af9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Регистрация участников публичных слушаний                                         – 20 мин.</w:t>
      </w:r>
    </w:p>
    <w:p w:rsidR="0089085F" w:rsidRDefault="0089085F">
      <w:pPr>
        <w:ind w:right="139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9085F" w:rsidRDefault="0050401D">
      <w:pPr>
        <w:pStyle w:val="af9"/>
        <w:tabs>
          <w:tab w:val="left" w:pos="900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2. Вступительное слово председательствующего на публичных слушаниях (собрании участников публичных слушаний)                                                 </w:t>
      </w:r>
    </w:p>
    <w:p w:rsidR="0089085F" w:rsidRDefault="0089085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9085F" w:rsidRDefault="0050401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Прос</w:t>
      </w:r>
      <w:r>
        <w:rPr>
          <w:rFonts w:ascii="Times New Roman" w:hAnsi="Times New Roman" w:cs="Times New Roman"/>
          <w:sz w:val="26"/>
          <w:szCs w:val="26"/>
        </w:rPr>
        <w:t>курина Инна Юрьевна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начальник Управления экономики Администрации города Костромы</w:t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                                                            – 10 мин.</w:t>
      </w:r>
    </w:p>
    <w:p w:rsidR="0089085F" w:rsidRDefault="0050401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9085F" w:rsidRDefault="0050401D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Доклады</w:t>
      </w:r>
      <w:r>
        <w:rPr>
          <w:rFonts w:ascii="Times New Roman" w:hAnsi="Times New Roman" w:cs="Times New Roman"/>
          <w:b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решения Думы города Костромы </w:t>
      </w:r>
      <w:r w:rsidR="00BB34B0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О внесении изменений в Правила благоустройства территории города Костромы</w:t>
      </w:r>
      <w:r w:rsidR="00BB34B0">
        <w:rPr>
          <w:rFonts w:ascii="Times New Roman" w:hAnsi="Times New Roman" w:cs="Times New Roman"/>
          <w:sz w:val="26"/>
          <w:szCs w:val="26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:</w:t>
      </w:r>
    </w:p>
    <w:p w:rsidR="0089085F" w:rsidRDefault="0089085F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9085F" w:rsidRDefault="0050401D">
      <w:pPr>
        <w:pStyle w:val="af9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Федотова Ольга Вячеславовна – начальник отдела рекламно-информационной деятельности и развития туризма Управления экономики Администрации города Костромы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–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20 мин.;</w:t>
      </w:r>
    </w:p>
    <w:p w:rsidR="0089085F" w:rsidRDefault="0089085F">
      <w:pPr>
        <w:pStyle w:val="5"/>
        <w:numPr>
          <w:ilvl w:val="0"/>
          <w:numId w:val="0"/>
        </w:numPr>
        <w:tabs>
          <w:tab w:val="left" w:pos="-24208"/>
        </w:tabs>
        <w:jc w:val="both"/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</w:pPr>
    </w:p>
    <w:p w:rsidR="0089085F" w:rsidRDefault="0050401D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форме)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ab/>
        <w:t xml:space="preserve">       – 20 мин.</w:t>
      </w:r>
    </w:p>
    <w:p w:rsidR="0089085F" w:rsidRDefault="0089085F">
      <w:pPr>
        <w:pStyle w:val="af9"/>
        <w:tabs>
          <w:tab w:val="left" w:pos="1440"/>
          <w:tab w:val="left" w:pos="1620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9085F" w:rsidRDefault="0050401D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</w:t>
      </w:r>
      <w:r>
        <w:rPr>
          <w:rFonts w:ascii="Times New Roman" w:hAnsi="Times New Roman" w:cs="Times New Roman"/>
          <w:sz w:val="26"/>
          <w:szCs w:val="26"/>
        </w:rPr>
        <w:t xml:space="preserve"> заявок на выступление                                                                                                         – 20 мин.</w:t>
      </w:r>
    </w:p>
    <w:p w:rsidR="0089085F" w:rsidRDefault="0089085F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9085F" w:rsidRDefault="0050401D">
      <w:pPr>
        <w:pStyle w:val="af9"/>
        <w:tabs>
          <w:tab w:val="left" w:pos="0"/>
          <w:tab w:val="left" w:pos="142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</w:t>
      </w:r>
    </w:p>
    <w:p w:rsidR="0089085F" w:rsidRDefault="0050401D">
      <w:pPr>
        <w:tabs>
          <w:tab w:val="left" w:pos="0"/>
          <w:tab w:val="left" w:pos="14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Проскурина Инна Юрьевна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начальник Управления экономики Администрации г</w:t>
      </w:r>
      <w:r>
        <w:rPr>
          <w:rFonts w:ascii="Times New Roman" w:hAnsi="Times New Roman" w:cs="Times New Roman"/>
          <w:sz w:val="26"/>
          <w:szCs w:val="26"/>
          <w:highlight w:val="white"/>
        </w:rPr>
        <w:t>орода Костромы</w:t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>– 10 мин.</w:t>
      </w:r>
    </w:p>
    <w:sectPr w:rsidR="0089085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01D" w:rsidRDefault="0050401D">
      <w:r>
        <w:separator/>
      </w:r>
    </w:p>
  </w:endnote>
  <w:endnote w:type="continuationSeparator" w:id="0">
    <w:p w:rsidR="0050401D" w:rsidRDefault="0050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01D" w:rsidRDefault="0050401D">
      <w:r>
        <w:separator/>
      </w:r>
    </w:p>
  </w:footnote>
  <w:footnote w:type="continuationSeparator" w:id="0">
    <w:p w:rsidR="0050401D" w:rsidRDefault="00504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85F" w:rsidRDefault="0050401D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Приложение 2</w:t>
    </w:r>
  </w:p>
  <w:p w:rsidR="0089085F" w:rsidRDefault="0050401D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к постановлению Главы города Костромы     </w:t>
    </w:r>
  </w:p>
  <w:p w:rsidR="0089085F" w:rsidRDefault="0050401D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BB34B0">
      <w:rPr>
        <w:rFonts w:ascii="Times New Roman" w:hAnsi="Times New Roman" w:cs="Times New Roman"/>
        <w:i/>
        <w:sz w:val="24"/>
        <w:szCs w:val="24"/>
      </w:rPr>
      <w:t>27 августа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BB34B0">
      <w:rPr>
        <w:rFonts w:ascii="Times New Roman" w:hAnsi="Times New Roman" w:cs="Times New Roman"/>
        <w:i/>
        <w:sz w:val="24"/>
        <w:szCs w:val="24"/>
      </w:rPr>
      <w:t>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D08EA"/>
    <w:multiLevelType w:val="hybridMultilevel"/>
    <w:tmpl w:val="2E60706C"/>
    <w:lvl w:ilvl="0" w:tplc="7BFE3DAE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CB2252BC">
      <w:start w:val="1"/>
      <w:numFmt w:val="lowerLetter"/>
      <w:lvlText w:val="%2."/>
      <w:lvlJc w:val="left"/>
      <w:pPr>
        <w:ind w:left="1788" w:hanging="360"/>
      </w:pPr>
    </w:lvl>
    <w:lvl w:ilvl="2" w:tplc="6322AF52">
      <w:start w:val="1"/>
      <w:numFmt w:val="lowerRoman"/>
      <w:lvlText w:val="%3."/>
      <w:lvlJc w:val="right"/>
      <w:pPr>
        <w:ind w:left="2508" w:hanging="180"/>
      </w:pPr>
    </w:lvl>
    <w:lvl w:ilvl="3" w:tplc="6BBC69CE">
      <w:start w:val="1"/>
      <w:numFmt w:val="decimal"/>
      <w:lvlText w:val="%4."/>
      <w:lvlJc w:val="left"/>
      <w:pPr>
        <w:ind w:left="3228" w:hanging="360"/>
      </w:pPr>
    </w:lvl>
    <w:lvl w:ilvl="4" w:tplc="6E7E6A88">
      <w:start w:val="1"/>
      <w:numFmt w:val="lowerLetter"/>
      <w:lvlText w:val="%5."/>
      <w:lvlJc w:val="left"/>
      <w:pPr>
        <w:ind w:left="3948" w:hanging="360"/>
      </w:pPr>
    </w:lvl>
    <w:lvl w:ilvl="5" w:tplc="407AFC4E">
      <w:start w:val="1"/>
      <w:numFmt w:val="lowerRoman"/>
      <w:lvlText w:val="%6."/>
      <w:lvlJc w:val="right"/>
      <w:pPr>
        <w:ind w:left="4668" w:hanging="180"/>
      </w:pPr>
    </w:lvl>
    <w:lvl w:ilvl="6" w:tplc="E222E470">
      <w:start w:val="1"/>
      <w:numFmt w:val="decimal"/>
      <w:lvlText w:val="%7."/>
      <w:lvlJc w:val="left"/>
      <w:pPr>
        <w:ind w:left="5388" w:hanging="360"/>
      </w:pPr>
    </w:lvl>
    <w:lvl w:ilvl="7" w:tplc="475059EE">
      <w:start w:val="1"/>
      <w:numFmt w:val="lowerLetter"/>
      <w:lvlText w:val="%8."/>
      <w:lvlJc w:val="left"/>
      <w:pPr>
        <w:ind w:left="6108" w:hanging="360"/>
      </w:pPr>
    </w:lvl>
    <w:lvl w:ilvl="8" w:tplc="61F442E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D171A2"/>
    <w:multiLevelType w:val="hybridMultilevel"/>
    <w:tmpl w:val="68A4F4EE"/>
    <w:lvl w:ilvl="0" w:tplc="CECACFF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1D221CD8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E0A26AF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D37CFC52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CBACBCA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9FEA820E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BE4C230C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DD4C4A3A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1752FAE4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9DD6039"/>
    <w:multiLevelType w:val="hybridMultilevel"/>
    <w:tmpl w:val="6BE8344C"/>
    <w:lvl w:ilvl="0" w:tplc="ACB0908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662E30A">
      <w:start w:val="1"/>
      <w:numFmt w:val="lowerLetter"/>
      <w:lvlText w:val="%2."/>
      <w:lvlJc w:val="left"/>
      <w:pPr>
        <w:ind w:left="1440" w:hanging="360"/>
      </w:pPr>
    </w:lvl>
    <w:lvl w:ilvl="2" w:tplc="7B8895E0">
      <w:start w:val="1"/>
      <w:numFmt w:val="lowerRoman"/>
      <w:lvlText w:val="%3."/>
      <w:lvlJc w:val="right"/>
      <w:pPr>
        <w:ind w:left="2160" w:hanging="180"/>
      </w:pPr>
    </w:lvl>
    <w:lvl w:ilvl="3" w:tplc="3A1E0B44">
      <w:start w:val="1"/>
      <w:numFmt w:val="decimal"/>
      <w:lvlText w:val="%4."/>
      <w:lvlJc w:val="left"/>
      <w:pPr>
        <w:ind w:left="2880" w:hanging="360"/>
      </w:pPr>
    </w:lvl>
    <w:lvl w:ilvl="4" w:tplc="9014DEB8">
      <w:start w:val="1"/>
      <w:numFmt w:val="lowerLetter"/>
      <w:lvlText w:val="%5."/>
      <w:lvlJc w:val="left"/>
      <w:pPr>
        <w:ind w:left="3600" w:hanging="360"/>
      </w:pPr>
    </w:lvl>
    <w:lvl w:ilvl="5" w:tplc="C4A46EF4">
      <w:start w:val="1"/>
      <w:numFmt w:val="lowerRoman"/>
      <w:lvlText w:val="%6."/>
      <w:lvlJc w:val="right"/>
      <w:pPr>
        <w:ind w:left="4320" w:hanging="180"/>
      </w:pPr>
    </w:lvl>
    <w:lvl w:ilvl="6" w:tplc="1C74FE0E">
      <w:start w:val="1"/>
      <w:numFmt w:val="decimal"/>
      <w:lvlText w:val="%7."/>
      <w:lvlJc w:val="left"/>
      <w:pPr>
        <w:ind w:left="5040" w:hanging="360"/>
      </w:pPr>
    </w:lvl>
    <w:lvl w:ilvl="7" w:tplc="F68273B0">
      <w:start w:val="1"/>
      <w:numFmt w:val="lowerLetter"/>
      <w:lvlText w:val="%8."/>
      <w:lvlJc w:val="left"/>
      <w:pPr>
        <w:ind w:left="5760" w:hanging="360"/>
      </w:pPr>
    </w:lvl>
    <w:lvl w:ilvl="8" w:tplc="83E672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02F10"/>
    <w:multiLevelType w:val="hybridMultilevel"/>
    <w:tmpl w:val="80BAF86A"/>
    <w:lvl w:ilvl="0" w:tplc="AB929F00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DE6C624">
      <w:start w:val="1"/>
      <w:numFmt w:val="lowerLetter"/>
      <w:lvlText w:val="%2."/>
      <w:lvlJc w:val="left"/>
      <w:pPr>
        <w:ind w:left="1788" w:hanging="360"/>
      </w:pPr>
    </w:lvl>
    <w:lvl w:ilvl="2" w:tplc="08642BAE">
      <w:start w:val="1"/>
      <w:numFmt w:val="lowerRoman"/>
      <w:lvlText w:val="%3."/>
      <w:lvlJc w:val="right"/>
      <w:pPr>
        <w:ind w:left="2508" w:hanging="180"/>
      </w:pPr>
    </w:lvl>
    <w:lvl w:ilvl="3" w:tplc="F908636A">
      <w:start w:val="1"/>
      <w:numFmt w:val="decimal"/>
      <w:lvlText w:val="%4."/>
      <w:lvlJc w:val="left"/>
      <w:pPr>
        <w:ind w:left="3228" w:hanging="360"/>
      </w:pPr>
    </w:lvl>
    <w:lvl w:ilvl="4" w:tplc="648493CE">
      <w:start w:val="1"/>
      <w:numFmt w:val="lowerLetter"/>
      <w:lvlText w:val="%5."/>
      <w:lvlJc w:val="left"/>
      <w:pPr>
        <w:ind w:left="3948" w:hanging="360"/>
      </w:pPr>
    </w:lvl>
    <w:lvl w:ilvl="5" w:tplc="B6BE4EA6">
      <w:start w:val="1"/>
      <w:numFmt w:val="lowerRoman"/>
      <w:lvlText w:val="%6."/>
      <w:lvlJc w:val="right"/>
      <w:pPr>
        <w:ind w:left="4668" w:hanging="180"/>
      </w:pPr>
    </w:lvl>
    <w:lvl w:ilvl="6" w:tplc="9CEA5C3A">
      <w:start w:val="1"/>
      <w:numFmt w:val="decimal"/>
      <w:lvlText w:val="%7."/>
      <w:lvlJc w:val="left"/>
      <w:pPr>
        <w:ind w:left="5388" w:hanging="360"/>
      </w:pPr>
    </w:lvl>
    <w:lvl w:ilvl="7" w:tplc="9006ADA2">
      <w:start w:val="1"/>
      <w:numFmt w:val="lowerLetter"/>
      <w:lvlText w:val="%8."/>
      <w:lvlJc w:val="left"/>
      <w:pPr>
        <w:ind w:left="6108" w:hanging="360"/>
      </w:pPr>
    </w:lvl>
    <w:lvl w:ilvl="8" w:tplc="BEAE96B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5F"/>
    <w:rsid w:val="0050401D"/>
    <w:rsid w:val="0089085F"/>
    <w:rsid w:val="00BB11EF"/>
    <w:rsid w:val="00BB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4EA1E-497D-4692-8DE1-9FB48B92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1D3FD-26B5-4028-B321-0CC679AD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15</cp:revision>
  <cp:lastPrinted>2025-08-27T13:02:00Z</cp:lastPrinted>
  <dcterms:created xsi:type="dcterms:W3CDTF">2022-08-17T10:34:00Z</dcterms:created>
  <dcterms:modified xsi:type="dcterms:W3CDTF">2025-08-27T14:03:00Z</dcterms:modified>
</cp:coreProperties>
</file>