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0374" w:rsidRDefault="00E30374">
      <w:pPr>
        <w:ind w:left="567" w:right="565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E30374" w:rsidRDefault="00C24108">
      <w:pPr>
        <w:ind w:left="567" w:right="565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Повестка</w:t>
      </w:r>
    </w:p>
    <w:p w:rsidR="00E30374" w:rsidRDefault="00C24108">
      <w:pPr>
        <w:tabs>
          <w:tab w:val="left" w:pos="-24208"/>
        </w:tabs>
        <w:ind w:left="567" w:right="565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собрания участников публичных слушаний </w:t>
      </w:r>
      <w:r>
        <w:rPr>
          <w:rFonts w:ascii="Times New Roman" w:hAnsi="Times New Roman"/>
          <w:b/>
          <w:sz w:val="26"/>
          <w:szCs w:val="26"/>
        </w:rPr>
        <w:t>по</w:t>
      </w:r>
      <w:r>
        <w:rPr>
          <w:rFonts w:ascii="Times New Roman" w:hAnsi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/>
          <w:b/>
          <w:bCs/>
          <w:sz w:val="26"/>
          <w:szCs w:val="24"/>
        </w:rPr>
        <w:t>проекту</w:t>
      </w:r>
      <w:r>
        <w:rPr>
          <w:rFonts w:ascii="Times New Roman" w:hAnsi="Times New Roman"/>
          <w:sz w:val="26"/>
          <w:szCs w:val="26"/>
        </w:rPr>
        <w:t xml:space="preserve">, </w:t>
      </w:r>
      <w:r>
        <w:rPr>
          <w:rFonts w:ascii="Times New Roman" w:hAnsi="Times New Roman"/>
          <w:b/>
          <w:bCs/>
          <w:sz w:val="26"/>
          <w:szCs w:val="26"/>
        </w:rPr>
        <w:t xml:space="preserve">предусматривающему внесение изменений в проект межевания территории, </w:t>
      </w:r>
      <w:r>
        <w:rPr>
          <w:rFonts w:ascii="Times New Roman" w:hAnsi="Times New Roman" w:cs="Times New Roman"/>
          <w:b/>
          <w:bCs/>
          <w:sz w:val="26"/>
          <w:szCs w:val="26"/>
        </w:rPr>
        <w:t>ограниченной улицами Терешковой, Си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6"/>
          <w:szCs w:val="26"/>
        </w:rPr>
        <w:t>мановского, Федосеева, Борьбы</w:t>
      </w:r>
    </w:p>
    <w:p w:rsidR="00E30374" w:rsidRDefault="00E30374"/>
    <w:p w:rsidR="00E30374" w:rsidRDefault="00C24108">
      <w:pPr>
        <w:pStyle w:val="5"/>
        <w:numPr>
          <w:ilvl w:val="0"/>
          <w:numId w:val="0"/>
        </w:numPr>
        <w:tabs>
          <w:tab w:val="left" w:pos="-24208"/>
        </w:tabs>
        <w:ind w:left="708" w:right="283"/>
        <w:jc w:val="right"/>
        <w:rPr>
          <w:rFonts w:ascii="Times New Roman" w:hAnsi="Times New Roman" w:cs="Times New Roman"/>
          <w:b w:val="0"/>
          <w:sz w:val="26"/>
          <w:szCs w:val="26"/>
          <w:lang w:val="ru-RU"/>
        </w:rPr>
      </w:pPr>
      <w:r>
        <w:rPr>
          <w:rFonts w:ascii="Times New Roman" w:hAnsi="Times New Roman" w:cs="Times New Roman"/>
          <w:b w:val="0"/>
          <w:sz w:val="26"/>
          <w:szCs w:val="26"/>
          <w:lang w:val="ru-RU"/>
        </w:rPr>
        <w:t>2 июля 2025 года</w:t>
      </w:r>
    </w:p>
    <w:p w:rsidR="00E30374" w:rsidRDefault="00C24108">
      <w:pPr>
        <w:tabs>
          <w:tab w:val="left" w:pos="3960"/>
        </w:tabs>
        <w:ind w:right="139"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10.00–11.00</w:t>
      </w:r>
    </w:p>
    <w:p w:rsidR="00E30374" w:rsidRDefault="00E30374">
      <w:pPr>
        <w:tabs>
          <w:tab w:val="left" w:pos="900"/>
        </w:tabs>
        <w:ind w:right="139"/>
        <w:jc w:val="both"/>
        <w:rPr>
          <w:rFonts w:ascii="Times New Roman" w:hAnsi="Times New Roman" w:cs="Times New Roman"/>
          <w:sz w:val="26"/>
          <w:szCs w:val="26"/>
        </w:rPr>
      </w:pPr>
    </w:p>
    <w:p w:rsidR="00E30374" w:rsidRDefault="00C24108">
      <w:pPr>
        <w:tabs>
          <w:tab w:val="left" w:pos="900"/>
        </w:tabs>
        <w:ind w:right="13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Регистрация участников публичных слушаний                                               – 5 мин.</w:t>
      </w:r>
    </w:p>
    <w:p w:rsidR="00E30374" w:rsidRDefault="00E30374">
      <w:pPr>
        <w:tabs>
          <w:tab w:val="left" w:pos="900"/>
        </w:tabs>
        <w:ind w:right="139"/>
        <w:jc w:val="both"/>
        <w:rPr>
          <w:rFonts w:ascii="Times New Roman" w:hAnsi="Times New Roman" w:cs="Times New Roman"/>
          <w:sz w:val="26"/>
          <w:szCs w:val="26"/>
        </w:rPr>
      </w:pPr>
    </w:p>
    <w:p w:rsidR="00E30374" w:rsidRDefault="00C24108">
      <w:pPr>
        <w:tabs>
          <w:tab w:val="left" w:pos="90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Вступительное слово председательствующего на собрании участников публичных слушаний                                                                                                                  – 5 мин.</w:t>
      </w:r>
    </w:p>
    <w:p w:rsidR="00E30374" w:rsidRDefault="00E30374">
      <w:pPr>
        <w:tabs>
          <w:tab w:val="left" w:pos="900"/>
        </w:tabs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</w:p>
    <w:p w:rsidR="00E30374" w:rsidRDefault="00C24108">
      <w:pPr>
        <w:tabs>
          <w:tab w:val="left" w:pos="900"/>
        </w:tabs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>Воронина Ольга Владимировна – председатель Комиссии по рассмотрению документации по планировке территории города Костромы</w:t>
      </w:r>
    </w:p>
    <w:p w:rsidR="00E30374" w:rsidRDefault="00E30374">
      <w:pPr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</w:p>
    <w:p w:rsidR="00E30374" w:rsidRDefault="00C24108">
      <w:pPr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>Янова Елена Сергеевна – заместитель председательствующего, исполняющий обязанности начальника Управления архитектуры и градостроительства Администрации города Костромы, главного архитектора города Костромы</w:t>
      </w:r>
    </w:p>
    <w:p w:rsidR="00E30374" w:rsidRDefault="00E30374">
      <w:pPr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</w:p>
    <w:p w:rsidR="00E30374" w:rsidRDefault="00C24108">
      <w:pPr>
        <w:tabs>
          <w:tab w:val="left" w:pos="-24208"/>
        </w:tabs>
        <w:ind w:right="142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Основной доклад </w:t>
      </w:r>
      <w:r>
        <w:rPr>
          <w:rFonts w:ascii="Times New Roman" w:hAnsi="Times New Roman"/>
          <w:sz w:val="26"/>
          <w:szCs w:val="24"/>
        </w:rPr>
        <w:t>по проекту</w:t>
      </w:r>
      <w:r>
        <w:rPr>
          <w:rFonts w:ascii="Times New Roman" w:hAnsi="Times New Roman"/>
          <w:sz w:val="26"/>
          <w:szCs w:val="26"/>
        </w:rPr>
        <w:t xml:space="preserve">, предусматривающему внесение изменений в проект межевания территории, </w:t>
      </w:r>
      <w:r>
        <w:rPr>
          <w:rFonts w:ascii="Times New Roman" w:hAnsi="Times New Roman" w:cs="Times New Roman"/>
          <w:sz w:val="26"/>
          <w:szCs w:val="26"/>
        </w:rPr>
        <w:t>ограниченной улицами Терешковой, Симановского, Федосеева, Борьбы</w:t>
      </w:r>
    </w:p>
    <w:p w:rsidR="00E30374" w:rsidRDefault="00E30374">
      <w:pPr>
        <w:tabs>
          <w:tab w:val="left" w:pos="-24208"/>
        </w:tabs>
        <w:ind w:right="142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EF1D12" w:rsidRDefault="00EF1D12" w:rsidP="00EF1D12">
      <w:pPr>
        <w:ind w:firstLine="708"/>
        <w:jc w:val="center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                                                                                  </w:t>
      </w:r>
      <w:r w:rsidR="00C24108">
        <w:rPr>
          <w:rFonts w:ascii="Times New Roman" w:eastAsia="Calibri" w:hAnsi="Times New Roman" w:cs="Times New Roman"/>
          <w:sz w:val="26"/>
          <w:szCs w:val="26"/>
          <w:lang w:eastAsia="en-US"/>
        </w:rPr>
        <w:t>Смирнова Алена Сергеевна –</w:t>
      </w:r>
      <w:r w:rsidR="00F204A0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</w:p>
    <w:p w:rsidR="00EF1D12" w:rsidRDefault="00EF1D12" w:rsidP="00EF1D12">
      <w:pPr>
        <w:ind w:firstLine="708"/>
        <w:jc w:val="center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                                                                    </w:t>
      </w:r>
      <w:r w:rsidR="00C24108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архитектор проектов </w:t>
      </w:r>
    </w:p>
    <w:p w:rsidR="00E30374" w:rsidRDefault="00C24108" w:rsidP="00EF1D12">
      <w:pPr>
        <w:ind w:firstLine="708"/>
        <w:jc w:val="right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ООО </w:t>
      </w:r>
      <w:r w:rsidR="00F204A0">
        <w:rPr>
          <w:rFonts w:ascii="Times New Roman" w:eastAsia="Calibri" w:hAnsi="Times New Roman" w:cs="Times New Roman"/>
          <w:sz w:val="26"/>
          <w:szCs w:val="26"/>
          <w:lang w:eastAsia="en-US"/>
        </w:rPr>
        <w:t>"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Перспектива</w:t>
      </w:r>
      <w:r w:rsidR="00F204A0">
        <w:rPr>
          <w:rFonts w:ascii="Times New Roman" w:eastAsia="Calibri" w:hAnsi="Times New Roman" w:cs="Times New Roman"/>
          <w:sz w:val="26"/>
          <w:szCs w:val="26"/>
          <w:lang w:eastAsia="en-US"/>
        </w:rPr>
        <w:t>"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– 10 мин.</w:t>
      </w:r>
    </w:p>
    <w:p w:rsidR="00E30374" w:rsidRDefault="00E30374">
      <w:pPr>
        <w:ind w:right="139"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E30374" w:rsidRDefault="00C24108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Вопросы к выступившим (в письменной, устной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форме)   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                            – 20 мин.</w:t>
      </w:r>
    </w:p>
    <w:p w:rsidR="00E30374" w:rsidRDefault="00E30374">
      <w:pPr>
        <w:tabs>
          <w:tab w:val="left" w:pos="0"/>
        </w:tabs>
        <w:ind w:right="139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30374" w:rsidRDefault="00C24108">
      <w:pPr>
        <w:tabs>
          <w:tab w:val="left" w:pos="1440"/>
          <w:tab w:val="left" w:pos="162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 Выступления участников публичных слушаний в порядке поступления заявок на выступление                                                                                                              – 15 мин.</w:t>
      </w:r>
    </w:p>
    <w:p w:rsidR="00E30374" w:rsidRDefault="00E30374">
      <w:pPr>
        <w:tabs>
          <w:tab w:val="left" w:pos="1440"/>
          <w:tab w:val="left" w:pos="1620"/>
        </w:tabs>
        <w:ind w:right="139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30374" w:rsidRDefault="00C24108">
      <w:pPr>
        <w:tabs>
          <w:tab w:val="left" w:pos="1440"/>
          <w:tab w:val="left" w:pos="1620"/>
        </w:tabs>
        <w:ind w:right="13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6. Заключительное слово председательствующего                                              – 5 мин.                                            </w:t>
      </w:r>
    </w:p>
    <w:p w:rsidR="00E30374" w:rsidRDefault="00C24108">
      <w:pPr>
        <w:tabs>
          <w:tab w:val="left" w:pos="1440"/>
          <w:tab w:val="left" w:pos="1620"/>
        </w:tabs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 xml:space="preserve">Воронина Ольга Владимировна – председатель Комиссии по рассмотрению документации по планировке территории города Костромы                                                            </w:t>
      </w:r>
    </w:p>
    <w:p w:rsidR="00E30374" w:rsidRDefault="00E30374">
      <w:pPr>
        <w:rPr>
          <w:highlight w:val="white"/>
        </w:rPr>
      </w:pPr>
    </w:p>
    <w:sectPr w:rsidR="00E30374">
      <w:head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16DC" w:rsidRDefault="003216DC">
      <w:r>
        <w:separator/>
      </w:r>
    </w:p>
  </w:endnote>
  <w:endnote w:type="continuationSeparator" w:id="0">
    <w:p w:rsidR="003216DC" w:rsidRDefault="003216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16DC" w:rsidRDefault="003216DC">
      <w:r>
        <w:separator/>
      </w:r>
    </w:p>
  </w:footnote>
  <w:footnote w:type="continuationSeparator" w:id="0">
    <w:p w:rsidR="003216DC" w:rsidRDefault="003216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0374" w:rsidRDefault="00C24108">
    <w:pPr>
      <w:ind w:left="5103"/>
      <w:jc w:val="center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 xml:space="preserve">     Приложение 3</w:t>
    </w:r>
  </w:p>
  <w:p w:rsidR="00E30374" w:rsidRDefault="00C24108">
    <w:pPr>
      <w:ind w:left="5103"/>
      <w:jc w:val="right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к постановлению Главы города Костромы</w:t>
    </w:r>
  </w:p>
  <w:p w:rsidR="00E30374" w:rsidRDefault="00C24108">
    <w:pPr>
      <w:ind w:left="5103"/>
      <w:jc w:val="center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 xml:space="preserve">    от </w:t>
    </w:r>
    <w:r w:rsidR="00F204A0">
      <w:rPr>
        <w:rFonts w:ascii="Times New Roman" w:hAnsi="Times New Roman" w:cs="Times New Roman"/>
        <w:i/>
        <w:sz w:val="24"/>
        <w:szCs w:val="24"/>
      </w:rPr>
      <w:t>10</w:t>
    </w:r>
    <w:r>
      <w:rPr>
        <w:rFonts w:ascii="Times New Roman" w:hAnsi="Times New Roman" w:cs="Times New Roman"/>
        <w:i/>
        <w:sz w:val="24"/>
        <w:szCs w:val="24"/>
      </w:rPr>
      <w:t xml:space="preserve"> июня 2025 года № </w:t>
    </w:r>
    <w:r w:rsidR="00D659B1">
      <w:rPr>
        <w:rFonts w:ascii="Times New Roman" w:hAnsi="Times New Roman" w:cs="Times New Roman"/>
        <w:i/>
        <w:sz w:val="24"/>
        <w:szCs w:val="24"/>
      </w:rPr>
      <w:t>55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BE4E9E"/>
    <w:multiLevelType w:val="hybridMultilevel"/>
    <w:tmpl w:val="AA145C5E"/>
    <w:lvl w:ilvl="0" w:tplc="FFAE795A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 w:tplc="E4645B5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 w:tplc="BF7C8C78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 w:tplc="7170362E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 w:tplc="0F463CF4">
      <w:start w:val="1"/>
      <w:numFmt w:val="none"/>
      <w:pStyle w:val="5"/>
      <w:lvlText w:val=""/>
      <w:lvlJc w:val="left"/>
      <w:pPr>
        <w:tabs>
          <w:tab w:val="num" w:pos="1008"/>
        </w:tabs>
        <w:ind w:left="1008" w:hanging="1008"/>
      </w:pPr>
    </w:lvl>
    <w:lvl w:ilvl="5" w:tplc="BA802F22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 w:tplc="87E25E34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 w:tplc="4F3E52C8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 w:tplc="38BE42E6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374"/>
    <w:rsid w:val="003216DC"/>
    <w:rsid w:val="00C24108"/>
    <w:rsid w:val="00D659B1"/>
    <w:rsid w:val="00E30374"/>
    <w:rsid w:val="00EF1D12"/>
    <w:rsid w:val="00F20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4AE6D6-9730-45B4-BFDB-9AE97FF00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after="0" w:line="240" w:lineRule="auto"/>
    </w:pPr>
    <w:rPr>
      <w:rFonts w:ascii="Arial" w:eastAsia="Times New Roman" w:hAnsi="Arial" w:cs="Arial"/>
      <w:sz w:val="18"/>
      <w:szCs w:val="18"/>
      <w:lang w:eastAsia="ar-S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pPr>
      <w:keepNext/>
      <w:numPr>
        <w:ilvl w:val="4"/>
        <w:numId w:val="1"/>
      </w:numPr>
      <w:ind w:left="0" w:firstLine="0"/>
      <w:jc w:val="center"/>
      <w:outlineLvl w:val="4"/>
    </w:pPr>
    <w:rPr>
      <w:b/>
      <w:sz w:val="32"/>
      <w:lang w:val="en-US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a3">
    <w:name w:val="Название объекта Знак"/>
    <w:link w:val="a4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paragraph" w:styleId="a6">
    <w:name w:val="No Spacing"/>
    <w:uiPriority w:val="1"/>
    <w:qFormat/>
    <w:pPr>
      <w:spacing w:after="0" w:line="240" w:lineRule="auto"/>
    </w:pPr>
  </w:style>
  <w:style w:type="paragraph" w:styleId="a7">
    <w:name w:val="Title"/>
    <w:basedOn w:val="a"/>
    <w:next w:val="a"/>
    <w:link w:val="a8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8">
    <w:name w:val="Название Знак"/>
    <w:basedOn w:val="a0"/>
    <w:link w:val="a7"/>
    <w:uiPriority w:val="10"/>
    <w:rPr>
      <w:sz w:val="48"/>
      <w:szCs w:val="48"/>
    </w:rPr>
  </w:style>
  <w:style w:type="paragraph" w:styleId="a9">
    <w:name w:val="Subtitle"/>
    <w:basedOn w:val="a"/>
    <w:next w:val="a"/>
    <w:link w:val="aa"/>
    <w:uiPriority w:val="11"/>
    <w:qFormat/>
    <w:pPr>
      <w:spacing w:before="200" w:after="200"/>
    </w:pPr>
    <w:rPr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b">
    <w:name w:val="Intense Quote"/>
    <w:basedOn w:val="a"/>
    <w:next w:val="a"/>
    <w:link w:val="ac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c">
    <w:name w:val="Выделенная цитата Знак"/>
    <w:link w:val="ab"/>
    <w:uiPriority w:val="30"/>
    <w:rPr>
      <w:i/>
    </w:rPr>
  </w:style>
  <w:style w:type="paragraph" w:styleId="ad">
    <w:name w:val="head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ae">
    <w:name w:val="Верхний колонтитул Знак"/>
    <w:basedOn w:val="a0"/>
    <w:link w:val="ad"/>
    <w:uiPriority w:val="99"/>
  </w:style>
  <w:style w:type="paragraph" w:styleId="af">
    <w:name w:val="footer"/>
    <w:basedOn w:val="a"/>
    <w:link w:val="af0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4">
    <w:name w:val="caption"/>
    <w:basedOn w:val="a"/>
    <w:next w:val="a"/>
    <w:link w:val="a3"/>
    <w:uiPriority w:val="35"/>
    <w:semiHidden/>
    <w:unhideWhenUsed/>
    <w:qFormat/>
    <w:pPr>
      <w:spacing w:line="276" w:lineRule="auto"/>
    </w:pPr>
    <w:rPr>
      <w:b/>
      <w:bCs/>
      <w:color w:val="5B9BD5" w:themeColor="accent1"/>
    </w:rPr>
  </w:style>
  <w:style w:type="character" w:customStyle="1" w:styleId="af0">
    <w:name w:val="Нижний колонтитул Знак"/>
    <w:link w:val="af"/>
    <w:uiPriority w:val="99"/>
  </w:style>
  <w:style w:type="table" w:styleId="af1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2">
    <w:name w:val="Hyperlink"/>
    <w:uiPriority w:val="99"/>
    <w:unhideWhenUsed/>
    <w:rPr>
      <w:color w:val="0563C1" w:themeColor="hyperlink"/>
      <w:u w:val="single"/>
    </w:rPr>
  </w:style>
  <w:style w:type="paragraph" w:styleId="af3">
    <w:name w:val="footnote text"/>
    <w:basedOn w:val="a"/>
    <w:link w:val="af4"/>
    <w:uiPriority w:val="99"/>
    <w:semiHidden/>
    <w:unhideWhenUsed/>
    <w:pPr>
      <w:spacing w:after="40"/>
    </w:p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styleId="af5">
    <w:name w:val="footnote reference"/>
    <w:basedOn w:val="a0"/>
    <w:uiPriority w:val="99"/>
    <w:unhideWhenUsed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  <w:rPr>
      <w:sz w:val="20"/>
    </w:rPr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</w:style>
  <w:style w:type="paragraph" w:styleId="afa">
    <w:name w:val="table of figures"/>
    <w:basedOn w:val="a"/>
    <w:next w:val="a"/>
    <w:uiPriority w:val="99"/>
    <w:unhideWhenUsed/>
  </w:style>
  <w:style w:type="character" w:customStyle="1" w:styleId="50">
    <w:name w:val="Заголовок 5 Знак"/>
    <w:basedOn w:val="a0"/>
    <w:link w:val="5"/>
    <w:rPr>
      <w:rFonts w:ascii="Arial" w:eastAsia="Times New Roman" w:hAnsi="Arial" w:cs="Arial"/>
      <w:b/>
      <w:sz w:val="32"/>
      <w:szCs w:val="18"/>
      <w:lang w:val="en-US" w:eastAsia="ar-SA"/>
    </w:rPr>
  </w:style>
  <w:style w:type="paragraph" w:styleId="afb">
    <w:name w:val="Balloon Text"/>
    <w:basedOn w:val="a"/>
    <w:link w:val="afc"/>
    <w:uiPriority w:val="99"/>
    <w:semiHidden/>
    <w:unhideWhenUsed/>
    <w:rPr>
      <w:rFonts w:ascii="Segoe UI" w:hAnsi="Segoe UI" w:cs="Segoe UI"/>
    </w:rPr>
  </w:style>
  <w:style w:type="character" w:customStyle="1" w:styleId="afc">
    <w:name w:val="Текст выноски Знак"/>
    <w:basedOn w:val="a0"/>
    <w:link w:val="afb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295</Words>
  <Characters>1602</Characters>
  <Application>Microsoft Office Word</Application>
  <DocSecurity>0</DocSecurity>
  <Lines>37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 г. Костромы</dc:creator>
  <cp:keywords/>
  <dc:description/>
  <cp:lastModifiedBy>Дума г. Костромы</cp:lastModifiedBy>
  <cp:revision>38</cp:revision>
  <cp:lastPrinted>2025-06-10T09:25:00Z</cp:lastPrinted>
  <dcterms:created xsi:type="dcterms:W3CDTF">2020-02-27T07:33:00Z</dcterms:created>
  <dcterms:modified xsi:type="dcterms:W3CDTF">2025-06-10T11:42:00Z</dcterms:modified>
</cp:coreProperties>
</file>