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66" w:rsidRDefault="004F0CBB" w:rsidP="00D46C7C">
      <w:pPr>
        <w:ind w:left="609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537466" w:rsidRDefault="004F0CBB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D46C7C" w:rsidRDefault="00D46C7C" w:rsidP="00D46C7C">
      <w:pPr>
        <w:ind w:firstLine="48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от 22 января 2025 года № 5</w:t>
      </w:r>
    </w:p>
    <w:p w:rsidR="00D46C7C" w:rsidRDefault="00D46C7C">
      <w:pPr>
        <w:ind w:firstLine="48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537466" w:rsidRDefault="004F0CBB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537466" w:rsidRDefault="004F0CBB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37466" w:rsidRDefault="005374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7466" w:rsidRDefault="004F0CB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>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Зеленая, 8а, с кадастровым номером 44:27:060403:1007, шос</w:t>
      </w:r>
      <w:r>
        <w:rPr>
          <w:rFonts w:ascii="Times New Roman" w:hAnsi="Times New Roman" w:cs="Times New Roman"/>
          <w:sz w:val="26"/>
          <w:szCs w:val="26"/>
        </w:rPr>
        <w:t>се Кинешемское, 62а, с кадастровым номером 44:27:070231:148,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улица Индустриальная, зе</w:t>
      </w:r>
      <w:r>
        <w:rPr>
          <w:rFonts w:ascii="Times New Roman" w:hAnsi="Times New Roman" w:cs="Times New Roman"/>
          <w:sz w:val="26"/>
          <w:szCs w:val="26"/>
        </w:rPr>
        <w:t>мельный участок 75а, с кадастровым номером 44:27:060403:984, территория ГСК № 134, бокс № 92, с кадастровым номером 44:27:080607:768, проезд Березовый, ГК № 134, гаражный бокс № 82, с кадастровым номером 44:27:080607:763, проезд Березовый, ГК № 134, гаражн</w:t>
      </w:r>
      <w:r>
        <w:rPr>
          <w:rFonts w:ascii="Times New Roman" w:hAnsi="Times New Roman" w:cs="Times New Roman"/>
          <w:sz w:val="26"/>
          <w:szCs w:val="26"/>
        </w:rPr>
        <w:t>ый бокс № 72, с кадастровым номером 44:27:080607:769, территория ГСК 27, бокс 23, с кадастровым номером 44:27:070109:53854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7466" w:rsidRDefault="004F0CB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о предоставлении разрешений на отклонение от предельных параметров разрешенного </w:t>
      </w:r>
      <w:r>
        <w:rPr>
          <w:rFonts w:ascii="Times New Roman" w:hAnsi="Times New Roman" w:cs="Times New Roman"/>
          <w:sz w:val="26"/>
          <w:szCs w:val="26"/>
        </w:rPr>
        <w:t xml:space="preserve">строительства, реконструкции объектов капитального строительства на земельных участках, имеющих местоположение в городе Костроме: улица Зеленая, 8а, с кадастровым номером 44:27:060403:1007, шоссе Кинешемское, 62а, с кадастровым номером 44:27:070231:148, о </w:t>
      </w:r>
      <w:r>
        <w:rPr>
          <w:rFonts w:ascii="Times New Roman" w:hAnsi="Times New Roman" w:cs="Times New Roman"/>
          <w:sz w:val="26"/>
          <w:szCs w:val="26"/>
        </w:rPr>
        <w:t>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улица Индустриальная, земельный участок 75а, с кадастровым номером 44:27:060403:984, те</w:t>
      </w:r>
      <w:r>
        <w:rPr>
          <w:rFonts w:ascii="Times New Roman" w:hAnsi="Times New Roman" w:cs="Times New Roman"/>
          <w:sz w:val="26"/>
          <w:szCs w:val="26"/>
        </w:rPr>
        <w:t>рритория ГСК № 134, бокс № 92, с кадастровым номером 44:27:080607:768, проезд Березовый, ГК № 134, гаражный бокс № 82, с кадастровым номером 44:27:080607:763, проезд Березовый, ГК № 134, гаражный бокс № 72, с кадастровым номером 44:27:080607:769, территори</w:t>
      </w:r>
      <w:r>
        <w:rPr>
          <w:rFonts w:ascii="Times New Roman" w:hAnsi="Times New Roman" w:cs="Times New Roman"/>
          <w:sz w:val="26"/>
          <w:szCs w:val="26"/>
        </w:rPr>
        <w:t xml:space="preserve">я ГСК 27, бокс 23, с кадастровым номером 44:27:070109:5385, </w:t>
      </w:r>
      <w:r>
        <w:rPr>
          <w:rFonts w:ascii="Times New Roman" w:hAnsi="Times New Roman" w:cs="Times New Roman"/>
          <w:sz w:val="26"/>
          <w:szCs w:val="26"/>
        </w:rPr>
        <w:t>являются приложениями к постановлению Главы города Костромы.</w:t>
      </w:r>
    </w:p>
    <w:p w:rsidR="00537466" w:rsidRDefault="004F0CB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11 февраля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с 15.00 до 16.15</w:t>
      </w:r>
      <w:r>
        <w:rPr>
          <w:rFonts w:ascii="Times New Roman" w:hAnsi="Times New Roman" w:cs="Times New Roman"/>
          <w:sz w:val="26"/>
          <w:szCs w:val="26"/>
        </w:rPr>
        <w:t xml:space="preserve">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</w:t>
      </w:r>
      <w:r>
        <w:rPr>
          <w:rFonts w:ascii="Times New Roman" w:hAnsi="Times New Roman" w:cs="Times New Roman"/>
          <w:sz w:val="26"/>
          <w:szCs w:val="26"/>
        </w:rPr>
        <w:t xml:space="preserve"> застройки города Костромы (адрес: Российская Федерация, Костромская область, городс</w:t>
      </w:r>
      <w:r w:rsidR="00D46C7C">
        <w:rPr>
          <w:rFonts w:ascii="Times New Roman" w:hAnsi="Times New Roman" w:cs="Times New Roman"/>
          <w:sz w:val="26"/>
          <w:szCs w:val="26"/>
        </w:rPr>
        <w:t xml:space="preserve">кой округ город Кострома, город </w:t>
      </w:r>
      <w:r>
        <w:rPr>
          <w:rFonts w:ascii="Times New Roman" w:hAnsi="Times New Roman" w:cs="Times New Roman"/>
          <w:sz w:val="26"/>
          <w:szCs w:val="26"/>
        </w:rPr>
        <w:t>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3 по 11 февраля 2025 года ежедневно в будние дни с 9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 до 13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00 часов. Посещение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экспозиции проектов, а также консультирование проводятся во вторник и четверг 4 и 6 февраля 2025 года с 16.00 по 18.00 часов, а также по телефону (4942) 42 66 81.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3 февраля 2025 года. 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я и адрес – для юридических лиц) с приложением документов, подтверждающих такие сведения.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азанные сведения о себе, имеют право вносить предложения и замечания, касающиеся рассматриваемого проекта: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3 февраля по 11 февраля 2025 года;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посредством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записи в книге (журнале) учета посетителей экспозиции проекта, подлежащего рассмотрению на публичных слушаниях, в будние дни                       с 3 февраля 2025 года по 11 февраля 2025 года с 9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D46C7C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537466" w:rsidRDefault="004F0CBB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537466" w:rsidSect="00D46C7C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CBB" w:rsidRDefault="004F0CBB">
      <w:r>
        <w:separator/>
      </w:r>
    </w:p>
  </w:endnote>
  <w:endnote w:type="continuationSeparator" w:id="0">
    <w:p w:rsidR="004F0CBB" w:rsidRDefault="004F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CBB" w:rsidRDefault="004F0CBB">
      <w:r>
        <w:separator/>
      </w:r>
    </w:p>
  </w:footnote>
  <w:footnote w:type="continuationSeparator" w:id="0">
    <w:p w:rsidR="004F0CBB" w:rsidRDefault="004F0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66"/>
    <w:rsid w:val="004F0CBB"/>
    <w:rsid w:val="00537466"/>
    <w:rsid w:val="00D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9D8CB-C782-4A4A-BC5A-EED9DC9B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200</cp:revision>
  <cp:lastPrinted>2025-01-22T09:55:00Z</cp:lastPrinted>
  <dcterms:created xsi:type="dcterms:W3CDTF">2022-07-08T08:05:00Z</dcterms:created>
  <dcterms:modified xsi:type="dcterms:W3CDTF">2025-01-22T09:56:00Z</dcterms:modified>
  <dc:language>ru-RU</dc:language>
</cp:coreProperties>
</file>