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E5E" w:rsidRDefault="00781E5E">
      <w:pPr>
        <w:pStyle w:val="Standard"/>
        <w:ind w:firstLine="851"/>
        <w:rPr>
          <w:spacing w:val="40"/>
        </w:rPr>
      </w:pPr>
    </w:p>
    <w:tbl>
      <w:tblPr>
        <w:tblW w:w="94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6"/>
      </w:tblGrid>
      <w:tr w:rsidR="00781E5E">
        <w:trPr>
          <w:trHeight w:val="964"/>
        </w:trPr>
        <w:tc>
          <w:tcPr>
            <w:tcW w:w="9496" w:type="dxa"/>
          </w:tcPr>
          <w:p w:rsidR="00781E5E" w:rsidRDefault="00AC5B43">
            <w:pPr>
              <w:widowControl w:val="0"/>
              <w:ind w:right="142"/>
              <w:jc w:val="right"/>
            </w:pPr>
            <w:bookmarkStart w:id="0" w:name="_GoBack"/>
            <w:bookmarkEnd w:id="0"/>
            <w:r>
              <w:rPr>
                <w:sz w:val="26"/>
                <w:szCs w:val="26"/>
                <w:highlight w:val="white"/>
              </w:rPr>
              <w:t>Вносится главой</w:t>
            </w:r>
          </w:p>
          <w:p w:rsidR="00781E5E" w:rsidRDefault="00AC5B43">
            <w:pPr>
              <w:widowControl w:val="0"/>
              <w:ind w:right="142"/>
              <w:jc w:val="right"/>
            </w:pPr>
            <w:r>
              <w:rPr>
                <w:sz w:val="26"/>
                <w:szCs w:val="26"/>
                <w:highlight w:val="white"/>
              </w:rPr>
              <w:t>Администрации</w:t>
            </w:r>
          </w:p>
          <w:p w:rsidR="00781E5E" w:rsidRDefault="00AC5B43">
            <w:pPr>
              <w:widowControl w:val="0"/>
              <w:ind w:right="142"/>
              <w:jc w:val="right"/>
            </w:pPr>
            <w:r>
              <w:rPr>
                <w:sz w:val="26"/>
                <w:szCs w:val="26"/>
                <w:highlight w:val="white"/>
              </w:rPr>
              <w:t>города Костромы</w:t>
            </w:r>
          </w:p>
          <w:p w:rsidR="00781E5E" w:rsidRDefault="00AC5B43">
            <w:pPr>
              <w:widowControl w:val="0"/>
              <w:spacing w:before="240" w:after="120"/>
              <w:ind w:right="142"/>
              <w:jc w:val="right"/>
              <w:rPr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Проект</w:t>
            </w:r>
          </w:p>
        </w:tc>
      </w:tr>
      <w:tr w:rsidR="00781E5E">
        <w:trPr>
          <w:trHeight w:val="964"/>
        </w:trPr>
        <w:tc>
          <w:tcPr>
            <w:tcW w:w="9496" w:type="dxa"/>
          </w:tcPr>
          <w:tbl>
            <w:tblPr>
              <w:tblpPr w:leftFromText="180" w:rightFromText="180" w:horzAnchor="margin" w:tblpY="-480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74"/>
              <w:gridCol w:w="3963"/>
              <w:gridCol w:w="436"/>
              <w:gridCol w:w="2466"/>
            </w:tblGrid>
            <w:tr w:rsidR="00781E5E">
              <w:trPr>
                <w:trHeight w:val="1332"/>
              </w:trPr>
              <w:tc>
                <w:tcPr>
                  <w:tcW w:w="9638" w:type="dxa"/>
                  <w:gridSpan w:val="4"/>
                </w:tcPr>
                <w:p w:rsidR="00781E5E" w:rsidRDefault="00AC5B43">
                  <w:pPr>
                    <w:widowControl w:val="0"/>
                    <w:spacing w:before="240"/>
                    <w:jc w:val="center"/>
                    <w:rPr>
                      <w:bCs/>
                      <w:color w:val="000000"/>
                      <w:highlight w:val="white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934710" cy="6381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34710" cy="638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81E5E">
              <w:trPr>
                <w:trHeight w:val="548"/>
              </w:trPr>
              <w:tc>
                <w:tcPr>
                  <w:tcW w:w="2773" w:type="dxa"/>
                  <w:tcBorders>
                    <w:bottom w:val="single" w:sz="4" w:space="0" w:color="000000"/>
                  </w:tcBorders>
                </w:tcPr>
                <w:p w:rsidR="00781E5E" w:rsidRDefault="00781E5E">
                  <w:pPr>
                    <w:widowControl w:val="0"/>
                    <w:jc w:val="both"/>
                    <w:rPr>
                      <w:highlight w:val="white"/>
                    </w:rPr>
                  </w:pPr>
                </w:p>
              </w:tc>
              <w:tc>
                <w:tcPr>
                  <w:tcW w:w="3963" w:type="dxa"/>
                </w:tcPr>
                <w:p w:rsidR="00781E5E" w:rsidRDefault="00781E5E">
                  <w:pPr>
                    <w:widowControl w:val="0"/>
                    <w:jc w:val="both"/>
                    <w:rPr>
                      <w:highlight w:val="white"/>
                    </w:rPr>
                  </w:pPr>
                </w:p>
              </w:tc>
              <w:tc>
                <w:tcPr>
                  <w:tcW w:w="436" w:type="dxa"/>
                  <w:vAlign w:val="bottom"/>
                </w:tcPr>
                <w:p w:rsidR="00781E5E" w:rsidRDefault="00AC5B43">
                  <w:pPr>
                    <w:widowControl w:val="0"/>
                    <w:jc w:val="center"/>
                    <w:rPr>
                      <w:highlight w:val="white"/>
                    </w:rPr>
                  </w:pPr>
                  <w:r>
                    <w:rPr>
                      <w:sz w:val="26"/>
                      <w:szCs w:val="26"/>
                      <w:highlight w:val="white"/>
                    </w:rPr>
                    <w:t>№</w:t>
                  </w:r>
                </w:p>
              </w:tc>
              <w:tc>
                <w:tcPr>
                  <w:tcW w:w="2466" w:type="dxa"/>
                  <w:tcBorders>
                    <w:bottom w:val="single" w:sz="4" w:space="0" w:color="000000"/>
                  </w:tcBorders>
                </w:tcPr>
                <w:p w:rsidR="00781E5E" w:rsidRDefault="00781E5E">
                  <w:pPr>
                    <w:widowControl w:val="0"/>
                    <w:jc w:val="both"/>
                    <w:rPr>
                      <w:highlight w:val="white"/>
                    </w:rPr>
                  </w:pPr>
                </w:p>
              </w:tc>
            </w:tr>
            <w:tr w:rsidR="00781E5E">
              <w:trPr>
                <w:trHeight w:val="428"/>
              </w:trPr>
              <w:tc>
                <w:tcPr>
                  <w:tcW w:w="9638" w:type="dxa"/>
                  <w:gridSpan w:val="4"/>
                </w:tcPr>
                <w:p w:rsidR="00781E5E" w:rsidRDefault="00781E5E">
                  <w:pPr>
                    <w:widowControl w:val="0"/>
                    <w:jc w:val="both"/>
                    <w:rPr>
                      <w:highlight w:val="white"/>
                    </w:rPr>
                  </w:pPr>
                </w:p>
              </w:tc>
            </w:tr>
          </w:tbl>
          <w:p w:rsidR="00781E5E" w:rsidRDefault="00AC5B43">
            <w:pPr>
              <w:widowControl w:val="0"/>
              <w:ind w:right="142"/>
              <w:jc w:val="center"/>
              <w:rPr>
                <w:highlight w:val="white"/>
              </w:rPr>
            </w:pPr>
            <w:r>
              <w:rPr>
                <w:b/>
                <w:sz w:val="26"/>
                <w:szCs w:val="26"/>
              </w:rPr>
              <w:t>О внесении изменений в Генеральный план города Костромы</w:t>
            </w:r>
          </w:p>
        </w:tc>
      </w:tr>
    </w:tbl>
    <w:p w:rsidR="00781E5E" w:rsidRDefault="00781E5E">
      <w:pPr>
        <w:pStyle w:val="Standard"/>
        <w:ind w:firstLine="851"/>
      </w:pPr>
    </w:p>
    <w:p w:rsidR="00781E5E" w:rsidRDefault="00AC5B43">
      <w:pPr>
        <w:pStyle w:val="Standard"/>
        <w:ind w:firstLine="851"/>
      </w:pPr>
      <w:r>
        <w:rPr>
          <w:szCs w:val="26"/>
        </w:rPr>
        <w:t>В целях актуализации развития территории города Костромы и формирования правового режима сохранения историко-культурного потенциала</w:t>
      </w:r>
      <w:r>
        <w:rPr>
          <w:szCs w:val="26"/>
        </w:rPr>
        <w:t xml:space="preserve"> города Костромы, в соответствии со статьёй 24 Градостроительного кодекса Российской Федерации, учитывая результаты публичных слушаний, проведенных 27 июля 2023 года, руководствуясь статьями 2</w:t>
      </w:r>
      <w:r>
        <w:rPr>
          <w:szCs w:val="26"/>
        </w:rPr>
        <w:t>9 и 55 Устава муниципального образования городского округа город</w:t>
      </w:r>
      <w:r>
        <w:rPr>
          <w:szCs w:val="26"/>
        </w:rPr>
        <w:t xml:space="preserve"> Кострома, Дума города Костромы</w:t>
      </w:r>
    </w:p>
    <w:p w:rsidR="00781E5E" w:rsidRDefault="00781E5E">
      <w:pPr>
        <w:pStyle w:val="afa"/>
        <w:rPr>
          <w:spacing w:val="40"/>
          <w:szCs w:val="26"/>
        </w:rPr>
      </w:pPr>
    </w:p>
    <w:p w:rsidR="00781E5E" w:rsidRDefault="00AC5B43">
      <w:pPr>
        <w:pStyle w:val="afa"/>
      </w:pPr>
      <w:r>
        <w:rPr>
          <w:spacing w:val="40"/>
          <w:szCs w:val="26"/>
        </w:rPr>
        <w:t>РЕШИЛА</w:t>
      </w:r>
      <w:r>
        <w:rPr>
          <w:szCs w:val="26"/>
        </w:rPr>
        <w:t>:</w:t>
      </w:r>
    </w:p>
    <w:p w:rsidR="00781E5E" w:rsidRDefault="00781E5E">
      <w:pPr>
        <w:widowControl w:val="0"/>
        <w:ind w:firstLine="851"/>
        <w:jc w:val="both"/>
        <w:rPr>
          <w:sz w:val="26"/>
          <w:szCs w:val="26"/>
        </w:rPr>
      </w:pPr>
    </w:p>
    <w:p w:rsidR="00781E5E" w:rsidRDefault="00AC5B43">
      <w:pPr>
        <w:ind w:firstLine="851"/>
        <w:jc w:val="both"/>
      </w:pPr>
      <w:r>
        <w:rPr>
          <w:sz w:val="26"/>
          <w:szCs w:val="26"/>
          <w:lang w:eastAsia="ru-RU"/>
        </w:rPr>
        <w:t xml:space="preserve">1. Внести в Генеральный план города Костромы, утвержденный решением Думы города Костромы от 18 декабря 2008 года № 212 (с изменениями, внесенными решениями Думы города Костромы от 4 декабря 2009 года </w:t>
      </w:r>
      <w:hyperlink r:id="rId8">
        <w:r w:rsidRPr="0056423C">
          <w:rPr>
            <w:rStyle w:val="10"/>
            <w:sz w:val="26"/>
            <w:szCs w:val="26"/>
            <w:u w:val="none"/>
            <w:lang w:val="ru-RU" w:eastAsia="ru-RU"/>
          </w:rPr>
          <w:t>№ 88</w:t>
        </w:r>
      </w:hyperlink>
      <w:r>
        <w:rPr>
          <w:sz w:val="26"/>
          <w:szCs w:val="26"/>
          <w:lang w:eastAsia="ru-RU"/>
        </w:rPr>
        <w:t xml:space="preserve">, от 29 июля 2010 года </w:t>
      </w:r>
      <w:hyperlink r:id="rId9">
        <w:r w:rsidRPr="0056423C">
          <w:rPr>
            <w:rStyle w:val="10"/>
            <w:sz w:val="26"/>
            <w:szCs w:val="26"/>
            <w:u w:val="none"/>
            <w:lang w:val="ru-RU" w:eastAsia="ru-RU"/>
          </w:rPr>
          <w:t>№ 112</w:t>
        </w:r>
      </w:hyperlink>
      <w:r>
        <w:rPr>
          <w:sz w:val="26"/>
          <w:szCs w:val="26"/>
          <w:lang w:eastAsia="ru-RU"/>
        </w:rPr>
        <w:t>,</w:t>
      </w:r>
      <w:r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br/>
        <w:t xml:space="preserve">от 16 июня 2011 года </w:t>
      </w:r>
      <w:hyperlink r:id="rId10">
        <w:r w:rsidRPr="0056423C">
          <w:rPr>
            <w:rStyle w:val="10"/>
            <w:sz w:val="26"/>
            <w:szCs w:val="26"/>
            <w:u w:val="none"/>
            <w:lang w:val="ru-RU" w:eastAsia="ru-RU"/>
          </w:rPr>
          <w:t>№ 135</w:t>
        </w:r>
      </w:hyperlink>
      <w:r>
        <w:rPr>
          <w:sz w:val="26"/>
          <w:szCs w:val="26"/>
          <w:lang w:eastAsia="ru-RU"/>
        </w:rPr>
        <w:t>,</w:t>
      </w:r>
      <w:r>
        <w:rPr>
          <w:sz w:val="26"/>
          <w:szCs w:val="26"/>
          <w:lang w:eastAsia="ru-RU"/>
        </w:rPr>
        <w:t xml:space="preserve"> от 18 декабря 2014 года № 247, от 31 августа 2021 года </w:t>
      </w:r>
      <w:r>
        <w:rPr>
          <w:sz w:val="26"/>
          <w:szCs w:val="26"/>
          <w:lang w:eastAsia="ru-RU"/>
        </w:rPr>
        <w:br/>
        <w:t>№ 135, от 25 апреля 2024 года №</w:t>
      </w:r>
      <w:r>
        <w:rPr>
          <w:color w:val="0000FF"/>
          <w:sz w:val="26"/>
          <w:szCs w:val="26"/>
          <w:lang w:eastAsia="ru-RU"/>
        </w:rPr>
        <w:t xml:space="preserve"> 72</w:t>
      </w:r>
      <w:r>
        <w:rPr>
          <w:sz w:val="26"/>
          <w:szCs w:val="26"/>
          <w:lang w:eastAsia="ru-RU"/>
        </w:rPr>
        <w:t>) следующие изменения:</w:t>
      </w:r>
    </w:p>
    <w:p w:rsidR="00781E5E" w:rsidRDefault="00AC5B43">
      <w:pPr>
        <w:ind w:firstLine="851"/>
        <w:jc w:val="both"/>
        <w:rPr>
          <w:lang w:eastAsia="ru-RU"/>
        </w:rPr>
      </w:pPr>
      <w:r>
        <w:rPr>
          <w:sz w:val="26"/>
          <w:szCs w:val="26"/>
          <w:lang w:eastAsia="ru-RU"/>
        </w:rPr>
        <w:t>1) в Положении о территориальном планировании в городе Костроме:</w:t>
      </w:r>
    </w:p>
    <w:p w:rsidR="00781E5E" w:rsidRDefault="00AC5B43">
      <w:pPr>
        <w:ind w:firstLine="851"/>
        <w:jc w:val="both"/>
      </w:pPr>
      <w:r>
        <w:rPr>
          <w:sz w:val="26"/>
          <w:szCs w:val="26"/>
          <w:lang w:eastAsia="ru-RU"/>
        </w:rPr>
        <w:t xml:space="preserve">в статье 3 таблицу 1 </w:t>
      </w:r>
      <w:r>
        <w:rPr>
          <w:sz w:val="26"/>
          <w:szCs w:val="26"/>
          <w:lang w:eastAsia="ru-RU"/>
        </w:rPr>
        <w:t>изложить в следующей редакции:</w:t>
      </w:r>
    </w:p>
    <w:p w:rsidR="00781E5E" w:rsidRDefault="00AC5B43">
      <w:pPr>
        <w:ind w:firstLine="851"/>
        <w:jc w:val="right"/>
      </w:pPr>
      <w:r>
        <w:rPr>
          <w:sz w:val="26"/>
          <w:szCs w:val="26"/>
          <w:lang w:eastAsia="ru-RU"/>
        </w:rPr>
        <w:t>Таблица 1</w:t>
      </w:r>
    </w:p>
    <w:p w:rsidR="00781E5E" w:rsidRDefault="00781E5E">
      <w:pPr>
        <w:pStyle w:val="ConsPlusNormal"/>
        <w:jc w:val="both"/>
        <w:rPr>
          <w:sz w:val="26"/>
          <w:szCs w:val="26"/>
          <w:lang w:eastAsia="ru-RU"/>
        </w:rPr>
      </w:pPr>
    </w:p>
    <w:tbl>
      <w:tblPr>
        <w:tblW w:w="100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30"/>
        <w:gridCol w:w="5434"/>
        <w:gridCol w:w="1813"/>
        <w:gridCol w:w="1587"/>
      </w:tblGrid>
      <w:tr w:rsidR="00781E5E"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пункта, подпункта</w:t>
            </w:r>
          </w:p>
        </w:tc>
        <w:tc>
          <w:tcPr>
            <w:tcW w:w="5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зона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га</w:t>
            </w:r>
          </w:p>
        </w:tc>
      </w:tr>
      <w:tr w:rsidR="00781E5E"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781E5E">
            <w:pPr>
              <w:widowControl w:val="0"/>
            </w:pPr>
          </w:p>
        </w:tc>
        <w:tc>
          <w:tcPr>
            <w:tcW w:w="5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781E5E">
            <w:pPr>
              <w:widowControl w:val="0"/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Существующая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</w:t>
            </w:r>
          </w:p>
        </w:tc>
      </w:tr>
      <w:tr w:rsidR="00781E5E">
        <w:tc>
          <w:tcPr>
            <w:tcW w:w="10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Земли в границах населенного пункта город Кострома</w:t>
            </w:r>
          </w:p>
        </w:tc>
      </w:tr>
      <w:tr w:rsidR="00781E5E">
        <w:tc>
          <w:tcPr>
            <w:tcW w:w="12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зоны: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зона застройки индивидуальными жилыми домами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1538,68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3235,03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зона застройки малоэтажными жилыми домами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400,84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зона застройки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среднеэтажными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жилыми домами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627,62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636,96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застройки многоэтажными жилыми домами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373,85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484,34</w:t>
            </w:r>
          </w:p>
        </w:tc>
      </w:tr>
      <w:tr w:rsidR="00781E5E"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смешанной и общественно-деловой застройки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526,5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542,74</w:t>
            </w:r>
          </w:p>
        </w:tc>
      </w:tr>
      <w:tr w:rsidR="00781E5E">
        <w:tc>
          <w:tcPr>
            <w:tcW w:w="12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  <w:p w:rsidR="00781E5E" w:rsidRDefault="00AC5B43">
            <w:pPr>
              <w:widowControl w:val="0"/>
              <w:jc w:val="center"/>
            </w:pPr>
            <w:r>
              <w:t>в</w:t>
            </w: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Общественно-деловые зоны: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344,73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615,99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зона специализированной общественной застройки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383,95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477,79</w:t>
            </w:r>
          </w:p>
        </w:tc>
      </w:tr>
      <w:tr w:rsidR="00781E5E"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  <w:p w:rsidR="00781E5E" w:rsidRDefault="00AC5B43">
            <w:pPr>
              <w:widowControl w:val="0"/>
              <w:jc w:val="center"/>
            </w:pPr>
            <w:r>
              <w:t>г</w:t>
            </w: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Производственные зоны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1577,55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1765,15</w:t>
            </w:r>
          </w:p>
        </w:tc>
      </w:tr>
      <w:tr w:rsidR="00781E5E">
        <w:tc>
          <w:tcPr>
            <w:tcW w:w="12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  <w:p w:rsidR="00781E5E" w:rsidRDefault="00AC5B43">
            <w:pPr>
              <w:widowControl w:val="0"/>
              <w:jc w:val="center"/>
            </w:pPr>
            <w:r>
              <w:t>д</w:t>
            </w: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Зоны инженерной и транспортной инфраструктур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зона инженерной инфраструктуры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100,36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100,36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зона транспортной инфраструктуры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369,89</w:t>
            </w:r>
          </w:p>
        </w:tc>
      </w:tr>
      <w:tr w:rsidR="00781E5E">
        <w:tc>
          <w:tcPr>
            <w:tcW w:w="12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  <w:p w:rsidR="00781E5E" w:rsidRDefault="00AC5B43">
            <w:pPr>
              <w:widowControl w:val="0"/>
              <w:jc w:val="center"/>
            </w:pPr>
            <w:r>
              <w:t>е</w:t>
            </w: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Зоны рекреационного назначения: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781E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особо охраняемых природных территорий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268,03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268,03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зона рекреационного назначения,</w:t>
            </w:r>
          </w:p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1638,68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1657,74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реки, водохранилища, озера, пруды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1289,2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1289,2</w:t>
            </w:r>
          </w:p>
        </w:tc>
      </w:tr>
      <w:tr w:rsidR="00781E5E">
        <w:tc>
          <w:tcPr>
            <w:tcW w:w="12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  <w:p w:rsidR="00781E5E" w:rsidRDefault="00AC5B43">
            <w:pPr>
              <w:widowControl w:val="0"/>
              <w:jc w:val="center"/>
            </w:pPr>
            <w:r>
              <w:t>ж</w:t>
            </w: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Зоны сельскохозяйственного назначения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зона сельскохозяйственных угодий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61,29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61,29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widowControl w:val="0"/>
              <w:ind w:left="57"/>
              <w:jc w:val="center"/>
            </w:pPr>
            <w:r>
              <w:rPr>
                <w:color w:val="000000"/>
              </w:rPr>
              <w:t>- иные зоны сельскохозяйственного</w:t>
            </w:r>
          </w:p>
          <w:p w:rsidR="00781E5E" w:rsidRDefault="00AC5B43">
            <w:pPr>
              <w:widowControl w:val="0"/>
              <w:ind w:left="57"/>
              <w:jc w:val="center"/>
            </w:pPr>
            <w:r>
              <w:rPr>
                <w:color w:val="000000"/>
              </w:rPr>
              <w:t>назначения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74,08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74,08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зона садоводческих 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огороднических некоммерческих товариществ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686,63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686,63</w:t>
            </w:r>
          </w:p>
        </w:tc>
      </w:tr>
      <w:tr w:rsidR="00781E5E">
        <w:tc>
          <w:tcPr>
            <w:tcW w:w="12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  <w:p w:rsidR="00781E5E" w:rsidRDefault="00AC5B43">
            <w:pPr>
              <w:widowControl w:val="0"/>
              <w:jc w:val="center"/>
            </w:pPr>
            <w:r>
              <w:t>3</w:t>
            </w: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Зоны специального назначения: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781E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зона режимных территорий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383,02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383,02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зона кладбищ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148,37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148,37</w:t>
            </w:r>
          </w:p>
        </w:tc>
      </w:tr>
      <w:tr w:rsidR="00781E5E">
        <w:tc>
          <w:tcPr>
            <w:tcW w:w="12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781E5E">
            <w:pPr>
              <w:widowControl w:val="0"/>
              <w:jc w:val="center"/>
            </w:pP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зона специального назначения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203,94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203,94</w:t>
            </w:r>
          </w:p>
        </w:tc>
      </w:tr>
      <w:tr w:rsidR="00781E5E"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43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Территории, не вовлеченные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градостроительную деятельность (водные объекты, земли лесного фонда, земли сельскохозяйственного назначения)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2522,94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2522,94</w:t>
            </w:r>
          </w:p>
        </w:tc>
      </w:tr>
      <w:tr w:rsidR="00781E5E">
        <w:tc>
          <w:tcPr>
            <w:tcW w:w="66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Земли населенных пунктов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13643,3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13682,8</w:t>
            </w:r>
          </w:p>
        </w:tc>
      </w:tr>
      <w:tr w:rsidR="00781E5E">
        <w:tc>
          <w:tcPr>
            <w:tcW w:w="66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Земли лесного фонда</w:t>
            </w:r>
            <w:hyperlink w:anchor="P267" w:tgtFrame="#P267">
              <w:r>
                <w:rPr>
                  <w:rStyle w:val="10"/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816,9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816,9</w:t>
            </w:r>
          </w:p>
        </w:tc>
      </w:tr>
      <w:tr w:rsidR="00781E5E">
        <w:tc>
          <w:tcPr>
            <w:tcW w:w="66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Земли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ельскохозяйственного назначения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416,84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416,84</w:t>
            </w:r>
          </w:p>
        </w:tc>
      </w:tr>
      <w:tr w:rsidR="00781E5E">
        <w:tc>
          <w:tcPr>
            <w:tcW w:w="66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Всего в границах муниципального образования города Костромы</w:t>
            </w:r>
          </w:p>
        </w:tc>
        <w:tc>
          <w:tcPr>
            <w:tcW w:w="1813" w:type="dxa"/>
            <w:tcBorders>
              <w:left w:val="single" w:sz="4" w:space="0" w:color="000000"/>
              <w:bottom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14916,77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14916,77</w:t>
            </w:r>
          </w:p>
        </w:tc>
      </w:tr>
    </w:tbl>
    <w:p w:rsidR="00781E5E" w:rsidRDefault="00AC5B43">
      <w:pPr>
        <w:ind w:firstLine="851"/>
        <w:jc w:val="both"/>
      </w:pPr>
      <w:bookmarkStart w:id="1" w:name="P267"/>
      <w:bookmarkEnd w:id="1"/>
      <w:r>
        <w:rPr>
          <w:sz w:val="26"/>
          <w:szCs w:val="26"/>
          <w:lang w:eastAsia="ru-RU"/>
        </w:rPr>
        <w:lastRenderedPageBreak/>
        <w:t>&lt;*&gt; Площадь земель лесного фонда может быть уменьшена в случае изменения границ лесного фонда путем исключения из них земельн</w:t>
      </w:r>
      <w:r>
        <w:rPr>
          <w:sz w:val="26"/>
          <w:szCs w:val="26"/>
          <w:lang w:eastAsia="ru-RU"/>
        </w:rPr>
        <w:t>ых участков с иной категорией земель в соответствии с действующим законодательством.»;</w:t>
      </w:r>
    </w:p>
    <w:p w:rsidR="00781E5E" w:rsidRDefault="00AC5B43">
      <w:pPr>
        <w:ind w:firstLine="851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статье 6:</w:t>
      </w:r>
    </w:p>
    <w:p w:rsidR="00781E5E" w:rsidRDefault="00AC5B43">
      <w:pPr>
        <w:ind w:firstLine="851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таблицу 2 изложить в следующей редакции:</w:t>
      </w:r>
    </w:p>
    <w:p w:rsidR="00781E5E" w:rsidRDefault="00AC5B43">
      <w:pPr>
        <w:pStyle w:val="ConsPlusTitle"/>
        <w:jc w:val="center"/>
        <w:outlineLvl w:val="4"/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>
        <w:rPr>
          <w:rFonts w:ascii="Times New Roman" w:hAnsi="Times New Roman" w:cs="Times New Roman"/>
          <w:bCs/>
          <w:sz w:val="26"/>
          <w:szCs w:val="26"/>
        </w:rPr>
        <w:t>1. Объекты в области физической культуры и массового спорта,</w:t>
      </w:r>
    </w:p>
    <w:p w:rsidR="00781E5E" w:rsidRDefault="00AC5B43">
      <w:pPr>
        <w:pStyle w:val="ConsPlusTitle"/>
        <w:jc w:val="center"/>
      </w:pPr>
      <w:r>
        <w:rPr>
          <w:rFonts w:ascii="Times New Roman" w:hAnsi="Times New Roman" w:cs="Times New Roman"/>
          <w:bCs/>
          <w:sz w:val="26"/>
          <w:szCs w:val="26"/>
        </w:rPr>
        <w:t>образования, здравоохранения, объектов утилизации</w:t>
      </w:r>
    </w:p>
    <w:p w:rsidR="00781E5E" w:rsidRDefault="00AC5B43">
      <w:pPr>
        <w:pStyle w:val="ConsPlusTitle"/>
        <w:jc w:val="center"/>
      </w:pPr>
      <w:r>
        <w:rPr>
          <w:rFonts w:ascii="Times New Roman" w:hAnsi="Times New Roman" w:cs="Times New Roman"/>
          <w:bCs/>
          <w:sz w:val="26"/>
          <w:szCs w:val="26"/>
        </w:rPr>
        <w:t xml:space="preserve">и </w:t>
      </w:r>
      <w:r>
        <w:rPr>
          <w:rFonts w:ascii="Times New Roman" w:hAnsi="Times New Roman" w:cs="Times New Roman"/>
          <w:bCs/>
          <w:sz w:val="26"/>
          <w:szCs w:val="26"/>
        </w:rPr>
        <w:t>переработки бытовых и промышленных отходов,</w:t>
      </w:r>
    </w:p>
    <w:p w:rsidR="00781E5E" w:rsidRDefault="00AC5B43">
      <w:pPr>
        <w:pStyle w:val="ConsPlusTitle"/>
        <w:jc w:val="center"/>
      </w:pPr>
      <w:r>
        <w:rPr>
          <w:rFonts w:ascii="Times New Roman" w:hAnsi="Times New Roman" w:cs="Times New Roman"/>
          <w:bCs/>
          <w:sz w:val="26"/>
          <w:szCs w:val="26"/>
        </w:rPr>
        <w:t>объектов в иных областях в связи с решением вопросов</w:t>
      </w:r>
    </w:p>
    <w:p w:rsidR="00781E5E" w:rsidRDefault="00AC5B43">
      <w:pPr>
        <w:pStyle w:val="ConsPlusTitle"/>
        <w:jc w:val="center"/>
      </w:pPr>
      <w:r>
        <w:rPr>
          <w:rFonts w:ascii="Times New Roman" w:hAnsi="Times New Roman" w:cs="Times New Roman"/>
          <w:bCs/>
          <w:sz w:val="26"/>
          <w:szCs w:val="26"/>
        </w:rPr>
        <w:t>местного значения</w:t>
      </w:r>
    </w:p>
    <w:p w:rsidR="00781E5E" w:rsidRDefault="00AC5B43">
      <w:pPr>
        <w:pStyle w:val="ConsPlusNormal"/>
        <w:jc w:val="right"/>
        <w:outlineLvl w:val="5"/>
      </w:pPr>
      <w:r>
        <w:rPr>
          <w:rFonts w:ascii="Times New Roman" w:hAnsi="Times New Roman"/>
        </w:rPr>
        <w:t>Таблица 2</w:t>
      </w:r>
    </w:p>
    <w:tbl>
      <w:tblPr>
        <w:tblW w:w="10470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2351"/>
        <w:gridCol w:w="2835"/>
        <w:gridCol w:w="1336"/>
        <w:gridCol w:w="1359"/>
        <w:gridCol w:w="893"/>
        <w:gridCol w:w="1149"/>
      </w:tblGrid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наименование объекта, характеристика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Адрес, местоположение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</w:t>
            </w:r>
            <w:proofErr w:type="spellEnd"/>
          </w:p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Зоны с особыми условиями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территории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зона</w:t>
            </w:r>
          </w:p>
        </w:tc>
      </w:tr>
      <w:tr w:rsidR="00781E5E">
        <w:tc>
          <w:tcPr>
            <w:tcW w:w="104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Объекты дошкольного образования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 xml:space="preserve">Здание дошкольной образовательной организации </w:t>
            </w:r>
            <w:r>
              <w:t>на 70 мест (совмещенный с начальной школой)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 xml:space="preserve">Костромская область, городской округ город Кострома, </w:t>
            </w:r>
            <w:r>
              <w:t xml:space="preserve">город Кострома, </w:t>
            </w:r>
            <w:r>
              <w:rPr>
                <w:color w:val="000000"/>
              </w:rPr>
              <w:t xml:space="preserve">районе </w:t>
            </w:r>
            <w:r>
              <w:rPr>
                <w:color w:val="000000"/>
              </w:rPr>
              <w:t>поселка Волжский земельный участок с кадастровым номером 44:27:030101:5386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center"/>
            </w:pPr>
            <w: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</w:pPr>
            <w:r>
              <w:rPr>
                <w:color w:val="000000" w:themeColor="text1"/>
              </w:rPr>
              <w:t>Здание дошкольной образовательной организации на 280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 xml:space="preserve">Костромская область, городской округ город Кострома, </w:t>
            </w:r>
            <w:r>
              <w:t xml:space="preserve">город Кострома, </w:t>
            </w:r>
            <w:r>
              <w:t xml:space="preserve">в районе </w:t>
            </w:r>
            <w:proofErr w:type="gramStart"/>
            <w:r>
              <w:t xml:space="preserve">улицы </w:t>
            </w:r>
            <w:r>
              <w:rPr>
                <w:color w:val="000000"/>
              </w:rPr>
              <w:t xml:space="preserve"> Волгоградской</w:t>
            </w:r>
            <w:proofErr w:type="gram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250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в районе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Солигаличской</w:t>
            </w:r>
            <w:proofErr w:type="spell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организации дополнительного образования на 40 мест</w:t>
            </w:r>
          </w:p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(здание детского дошкольного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и специального образования)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Костромская область, городской округ город Кострома, город Кострома, в районе поселка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Волжского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rPr>
          <w:trHeight w:val="1559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90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улицы Героев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90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улица Владимира Люсина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дошкольной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 на 130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Растопчина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районе дома № 42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область, городской округ город Кострома, город Кострома, улица Физкультурная, в районе дома № 24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140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Кострома, город Кострома, улица Линейная, 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180-200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Кострома, Некрасовское шоссе, 44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95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улица Береговая, 55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дошкольной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на 40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Костромская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 город Кострома, улица Ленина, 160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дошкольной образовательной организации на 140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shd w:val="clear" w:color="FFFFFF" w:themeColor="background1" w:fill="FFFFFF" w:themeFill="background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улица Ленина, 146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дошкольной образовательной организации на 190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shd w:val="clear" w:color="FFFFFF" w:themeColor="background1" w:fill="FFFFFF" w:themeFill="background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Кострома, 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Новосельская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до 400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shd w:val="clear" w:color="FFFFFF" w:themeColor="background1" w:fill="FFFFFF" w:themeFill="background1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область, городской округ город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Кострома,  город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Кострома, улица Рабочая 7-я, 41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400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Кострома, улица Рабочая 7-я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до 140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</w:t>
            </w:r>
          </w:p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Рабочая 1-я, 19а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</w:pPr>
            <w:r>
              <w:t>Здание дошкольной образовательной организации</w:t>
            </w:r>
          </w:p>
          <w:p w:rsidR="00781E5E" w:rsidRDefault="00781E5E">
            <w:pPr>
              <w:widowControl w:val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both"/>
            </w:pPr>
            <w:r>
              <w:t xml:space="preserve">Костромская область, городской округ город Кострома, город Кострома, </w:t>
            </w:r>
            <w:r>
              <w:t>квартал, ограниченный улицами Красноармейской, Полянской, Ново-</w:t>
            </w:r>
            <w:proofErr w:type="spellStart"/>
            <w:r>
              <w:t>полянской</w:t>
            </w:r>
            <w:proofErr w:type="spellEnd"/>
            <w:r>
              <w:t>, Горького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781E5E" w:rsidRDefault="00781E5E">
            <w:pPr>
              <w:pStyle w:val="ConsPlusNormal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280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улица Мясницкая, 11а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смешанной и общественно-дело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застройк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350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улица Свердлова, 51а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 смешанной и общественно-деловой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застройки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280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улица Смоленская, 23а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 смешанной и общественно-деловой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застройки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до 280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Кострома,  улица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Мясницкая, 42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смешанной и общественно-деловой застройки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</w:pPr>
            <w:r>
              <w:t>Здание дошкольной образовательной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both"/>
            </w:pPr>
            <w:r>
              <w:t>Российская Федерация, Костромская область, городской округ город Кострома, город Кострома, в районе переулка Солнечного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center"/>
            </w:pPr>
            <w: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дошкольной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до 350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проезд Сосновый 2-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Федерация, Костромская область, городской округ город Кострома, город Кострома, улица Димитрова, 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с целью увеличения проектной вместимости до 390 мест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дошкольной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Костромская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 город Кострома, город Кострома, улица Новосёлов, 26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</w:t>
            </w:r>
            <w:r>
              <w:lastRenderedPageBreak/>
              <w:t>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Здание дошкольной образовательной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 Кострома, город Кострома, улица Индустриальная, в районе дома № 32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350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планируемый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 к юго-западу от парка Победы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350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планируемый район к юго-западу от парка Победы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120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в районе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Жужелинской</w:t>
            </w:r>
            <w:proofErr w:type="spell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дошкольной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 на 95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Кострома,  бульвар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Маршала Василевского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ция, Костромская область, городской округ город Кострома, город Кострома, проезд Студенческий, 23а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320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Кострома, город Кострома, в районе улицы Олега Юрасова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дошкольной образовательной организации на 120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Костромская область, городской округ город Кострома, в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улицы Олега Юрасова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 xml:space="preserve">Общественно-деловая </w:t>
            </w:r>
            <w:r>
              <w:lastRenderedPageBreak/>
              <w:t>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дошкольного образовательного учреждения на 120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улицы Олега Юрасова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дошкольного образовательного учреждения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в районе пересечения улиц Магистральной и Олега Юрасова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</w:t>
            </w:r>
            <w:r>
              <w:t>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240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Кострома,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проезд  Южный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дошкольной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 на 240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Волгореченское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до 240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городской округ город Кострома, город Кострома, в районе пересечения улиц Магистральной и Московской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100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Кострома, город Кострома, в районе поселка Рыбное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100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поселка Рыбное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дошкольной образовательной организации на 100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в районе поселка Рыбное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(планируемый район к западу от улицы Коминтерна)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104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Объекты начального, основного и среднего общего образования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both"/>
            </w:pPr>
            <w:r>
              <w:t xml:space="preserve">Здание </w:t>
            </w:r>
            <w:proofErr w:type="spellStart"/>
            <w:r>
              <w:t>общеобразователь</w:t>
            </w:r>
            <w:proofErr w:type="spellEnd"/>
            <w:r>
              <w:t xml:space="preserve">-ной </w:t>
            </w:r>
            <w:proofErr w:type="gramStart"/>
            <w:r>
              <w:t>организации  на</w:t>
            </w:r>
            <w:proofErr w:type="gramEnd"/>
            <w:r>
              <w:t xml:space="preserve"> 90 мест (начальная школа, совмещенная с дошкольной образовательной организацией)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both"/>
            </w:pPr>
            <w:r>
              <w:t xml:space="preserve">Костромская </w:t>
            </w:r>
            <w:r>
              <w:t>область, городской округ город Кострома, город Кострома, в районе поселка Волжский земельный участок с кадастровым номером 44:27:030101:5386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center"/>
            </w:pPr>
            <w: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Здание общеобразовательной организации на 1000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Костромская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округ город Кострома, город Кострома, проезд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Нейский</w:t>
            </w:r>
            <w:proofErr w:type="spell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 общеобразовательной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400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в районе улицы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Pr="0056423C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>Здание детского учреждения специального образования (воскресная школа)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поселка Волжского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Pr="0056423C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>Здание образовательной организации (начальная школа с детским садом на 100 мест)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Pr="0056423C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 xml:space="preserve">Костромская область, городской округ город Кострома, город Кострома, в районе улицы </w:t>
            </w:r>
            <w:proofErr w:type="spellStart"/>
            <w:r>
              <w:rPr>
                <w:lang w:val="ru-RU"/>
              </w:rPr>
              <w:t>Запрудня</w:t>
            </w:r>
            <w:proofErr w:type="spell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center"/>
            </w:pPr>
            <w: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Pr="0056423C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 xml:space="preserve">Здание </w:t>
            </w:r>
            <w:proofErr w:type="spellStart"/>
            <w:proofErr w:type="gramStart"/>
            <w:r>
              <w:rPr>
                <w:lang w:val="ru-RU"/>
              </w:rPr>
              <w:t>общеоб-разовательной</w:t>
            </w:r>
            <w:proofErr w:type="spellEnd"/>
            <w:proofErr w:type="gramEnd"/>
            <w:r>
              <w:rPr>
                <w:lang w:val="ru-RU"/>
              </w:rPr>
              <w:t xml:space="preserve"> организации 825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Pr="0056423C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>Костромская область, городской округ город Кострома, город Кострома, в районе улиц Новый Быт, Рабочая 7-я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  <w:p w:rsidR="00781E5E" w:rsidRDefault="00781E5E">
            <w:pPr>
              <w:pStyle w:val="ConsPlusNormal"/>
              <w:jc w:val="center"/>
            </w:pP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Pr="0056423C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 xml:space="preserve">Здание </w:t>
            </w:r>
            <w:proofErr w:type="spellStart"/>
            <w:proofErr w:type="gramStart"/>
            <w:r>
              <w:rPr>
                <w:lang w:val="ru-RU"/>
              </w:rPr>
              <w:t>общеоб-разовательной</w:t>
            </w:r>
            <w:proofErr w:type="spellEnd"/>
            <w:proofErr w:type="gramEnd"/>
            <w:r>
              <w:rPr>
                <w:lang w:val="ru-RU"/>
              </w:rPr>
              <w:t xml:space="preserve"> организации на 1000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Pr="0056423C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>Костромская область, городской округ город Кострома, улица Рабочая 5-я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</w:pPr>
            <w:r>
              <w:rPr>
                <w:lang w:val="ru-RU"/>
              </w:rPr>
              <w:t xml:space="preserve">Здание </w:t>
            </w:r>
            <w:proofErr w:type="spellStart"/>
            <w:proofErr w:type="gramStart"/>
            <w:r>
              <w:rPr>
                <w:lang w:val="ru-RU"/>
              </w:rPr>
              <w:t>общеоб-разовательной</w:t>
            </w:r>
            <w:proofErr w:type="spellEnd"/>
            <w:proofErr w:type="gramEnd"/>
            <w:r>
              <w:rPr>
                <w:lang w:val="ru-RU"/>
              </w:rPr>
              <w:t xml:space="preserve">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Pr="0056423C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 xml:space="preserve">Российская Федерация, Костромская область, городской округ город </w:t>
            </w:r>
            <w:r>
              <w:rPr>
                <w:lang w:val="ru-RU"/>
              </w:rPr>
              <w:lastRenderedPageBreak/>
              <w:t xml:space="preserve">Кострома, город Кострома, улица </w:t>
            </w:r>
            <w:r>
              <w:rPr>
                <w:lang w:val="ru-RU"/>
              </w:rPr>
              <w:t>Мясницкая, 19а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pStyle w:val="ae"/>
              <w:widowControl w:val="0"/>
              <w:ind w:left="0" w:right="56"/>
              <w:contextualSpacing/>
              <w:jc w:val="both"/>
              <w:outlineLvl w:val="0"/>
            </w:pPr>
            <w:r>
              <w:rPr>
                <w:lang w:val="ru-RU"/>
              </w:rPr>
              <w:lastRenderedPageBreak/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 смешанной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общественно-деловой застройки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Pr="0056423C" w:rsidRDefault="00AC5B43">
            <w:pPr>
              <w:pStyle w:val="ae"/>
              <w:widowControl w:val="0"/>
              <w:ind w:left="0" w:right="56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Здание </w:t>
            </w:r>
            <w:proofErr w:type="spellStart"/>
            <w:proofErr w:type="gramStart"/>
            <w:r>
              <w:rPr>
                <w:lang w:val="ru-RU"/>
              </w:rPr>
              <w:t>общеоб-разовательной</w:t>
            </w:r>
            <w:proofErr w:type="spellEnd"/>
            <w:proofErr w:type="gramEnd"/>
            <w:r>
              <w:rPr>
                <w:lang w:val="ru-RU"/>
              </w:rPr>
              <w:t xml:space="preserve"> организации до 1320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улица Новосёлов, 11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общеоб-разовательной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планируемый район к юго-западу от парка Победы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общеоб-разовательной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825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Стопани</w:t>
            </w:r>
            <w:proofErr w:type="spell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общеоб-разовательной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на 1135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Федерация, Костромская область, городской округ город Кострома, город Кострома, улица Александра Зиновьева, 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общеоб-разовательной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982  места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 Кострома, город Кострома, в районе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Радиозаводская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улица Сергея Сухарева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общеоб-разовательной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660 -1100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Кострома, в районе улицы Маршала Тимошенко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общеоб-разовательной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660 – 1100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Кострома,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районе улицы Маршала Тимошенко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общеоб-разовательной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825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Кострома, в районе пересечения улиц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Магистральной, Московской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center"/>
            </w:pPr>
            <w: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общеоб-разовательной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1000 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поселка Рыбное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дополнительного образования с возможностью размещения объекта спорта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дома № 14 в микрорайоне Юбилейный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59б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дополнительного образования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Костромская область, городской округ город Кострома, город Кострома,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Чернигинская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набережная (в районе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автопешеходного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моста)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2025-2028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рекреационного назначения</w:t>
            </w:r>
          </w:p>
        </w:tc>
      </w:tr>
      <w:tr w:rsidR="00781E5E">
        <w:tc>
          <w:tcPr>
            <w:tcW w:w="104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Объекты 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области физической культуры и массового спорта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спортивного назначения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в районе проезда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Апраксинского</w:t>
            </w:r>
            <w:proofErr w:type="spell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спортивного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проезда Чухломского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проезд Речной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спортивно-оздоровительное с бассейном и объектом общественного питания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поселка Волжский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</w:pPr>
            <w:r>
              <w:t>Объект спорта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both"/>
            </w:pPr>
            <w:r>
              <w:t xml:space="preserve">Костромская область, городской округ город Кострома, город Кострома, </w:t>
            </w:r>
            <w:r>
              <w:rPr>
                <w:color w:val="000000"/>
              </w:rPr>
              <w:t xml:space="preserve">территория, ограниченная улицей местного значения от улицы Заречной до улицы </w:t>
            </w:r>
            <w:proofErr w:type="spellStart"/>
            <w:r>
              <w:rPr>
                <w:color w:val="000000"/>
              </w:rPr>
              <w:t>Запрудня</w:t>
            </w:r>
            <w:proofErr w:type="spellEnd"/>
            <w:r>
              <w:rPr>
                <w:color w:val="000000"/>
              </w:rPr>
              <w:t xml:space="preserve">, улицей </w:t>
            </w:r>
            <w:proofErr w:type="spellStart"/>
            <w:r>
              <w:rPr>
                <w:color w:val="000000"/>
              </w:rPr>
              <w:t>Запрудня</w:t>
            </w:r>
            <w:proofErr w:type="spellEnd"/>
            <w:r>
              <w:rPr>
                <w:color w:val="000000"/>
              </w:rPr>
              <w:t>, урезом воды реки Кострома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center"/>
            </w:pPr>
            <w: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спорта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проспект Мира, 157а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Зона  транспортной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плоскостное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 сооружение. Ледовая дорожка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парка Победы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рекреационная назначения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физкультурно-спортивное сооружение. Скоростн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спуск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улицы Дачной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рекреационная назначения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плоскостное физкультурно-спортивное сооружение. Спортивная площадка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городской округ город Кострома, город Кострома, в районе проезда Нагорный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рекреационная назначения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организации дополнительного образования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школы № 5 имени выдающегося земляка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А. Н. Герасимова)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Кострома, 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Юрия, 23а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рекреационная назначения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физкультурно-оздоровительного комплекса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в районе улицы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Василия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Маргелова</w:t>
            </w:r>
            <w:proofErr w:type="spell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спорта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в районе улицы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Олега Юрасова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</w:pPr>
            <w:r>
              <w:t>Физкультурно-оздоровительный комплекс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both"/>
            </w:pPr>
            <w:r>
              <w:t>Костромская область, городской округ город Кострома, город Кострома,</w:t>
            </w:r>
            <w:r>
              <w:t xml:space="preserve"> </w:t>
            </w:r>
            <w:proofErr w:type="gramStart"/>
            <w:r>
              <w:t>территория</w:t>
            </w:r>
            <w:proofErr w:type="gramEnd"/>
            <w:r>
              <w:t xml:space="preserve"> расположенная на пересечении улиц </w:t>
            </w:r>
            <w:proofErr w:type="spellStart"/>
            <w:r>
              <w:t>Магистарльной</w:t>
            </w:r>
            <w:proofErr w:type="spellEnd"/>
            <w:r>
              <w:t xml:space="preserve"> и </w:t>
            </w:r>
            <w:proofErr w:type="spellStart"/>
            <w:r>
              <w:t>Радиозаводской</w:t>
            </w:r>
            <w:proofErr w:type="spell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center"/>
            </w:pPr>
            <w:r>
              <w:t>Строительство</w:t>
            </w:r>
          </w:p>
          <w:p w:rsidR="00781E5E" w:rsidRDefault="00781E5E">
            <w:pPr>
              <w:widowControl w:val="0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физкультурно-спортивное сооружение.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Лыжероллерная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трасса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улицы Магистральной, 40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 xml:space="preserve">Общественно-деловая </w:t>
            </w:r>
            <w:r>
              <w:t>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спорта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в районе улицы Александра Зиновьева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</w:pPr>
            <w:r>
              <w:t>Объект спорта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both"/>
            </w:pPr>
            <w:r>
              <w:t xml:space="preserve">Костромская область, городской округ город Кострома, </w:t>
            </w:r>
            <w:r>
              <w:t>город Кострома, т</w:t>
            </w:r>
            <w:r>
              <w:rPr>
                <w:color w:val="000000"/>
              </w:rPr>
              <w:t>ерритория в районе пересечения улиц Магистральной, Московской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center"/>
            </w:pPr>
            <w:r>
              <w:t>Строительство</w:t>
            </w:r>
          </w:p>
          <w:p w:rsidR="00781E5E" w:rsidRDefault="00781E5E">
            <w:pPr>
              <w:widowControl w:val="0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спорта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поселка Рыбное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спортивно-развлекательный комплекс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Кострома, 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8а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 xml:space="preserve">Общественно-деловая </w:t>
            </w:r>
            <w:r>
              <w:t>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спортивно-оздоровительное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(Спортивная школа № 6)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Костромская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 город Кострома, город Кострома, проспект Речной, 65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</w:t>
            </w:r>
            <w:r>
              <w:lastRenderedPageBreak/>
              <w:t>деловая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 с плавательным бассейном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Костромская область, городской округ город Кострома, проспект Речной, 65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79а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спорта (волейбольный центр)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Федерация Костромская область, городской округ город Кострома, ул. Бульварная, 6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color w:val="000000"/>
              </w:rPr>
              <w:t>Зона специализированной общественной застройки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79б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спорта (бассейн)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 Костромская область, городской округ город Кострома,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Индустриальная, в районе д. 17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2025- 2028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рекреационного назначения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79в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 спорта (Дворец спорта)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 Костромская область, городской округ город Кострома, проспект Мира, напротив д. 159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color w:val="000000"/>
              </w:rPr>
              <w:t>Зона специализированной общественной застройки</w:t>
            </w:r>
          </w:p>
        </w:tc>
      </w:tr>
      <w:tr w:rsidR="00781E5E">
        <w:tc>
          <w:tcPr>
            <w:tcW w:w="104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Объекты в области культуры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культуры клубного типа (клуб на 290 мест с библиотекой и объектом общественного питания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городской округ город Кострома, город Кострома, в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поселка Волжский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Общественно-деловая зона</w:t>
            </w:r>
          </w:p>
        </w:tc>
      </w:tr>
      <w:tr w:rsidR="00781E5E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культуры (центр культурного развития)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в районе пересечения улицы Индустриальной, улицы Александра Сахаровского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2023-2024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Рекреационная зона</w:t>
            </w:r>
          </w:p>
        </w:tc>
      </w:tr>
      <w:tr w:rsidR="00781E5E">
        <w:tc>
          <w:tcPr>
            <w:tcW w:w="10469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 Объекты в области защиты окружающей среды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правый берег Горьковского водохранилища на участке 598-599 км судового хода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Ремонт, реконструкция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берег Горьковского водохранилища на участке 600 км судового хода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правый берег Горьковского водохранилища (район поселка Селище до существующего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завода ООО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правый берег реки Волги (в районе существующего пляжа)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автопешеходного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моста протяженностью 1460 м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устройство набережной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улицы Молочная гора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автопешеходного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моста через реку Кострому и далее в районе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Запрудня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протяженностью 4710 м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набережной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улицы Чайковского до городского пляжа протяженностью 360 м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правый берег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автопешеходного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моста до железнодорожного моста протяженностью 1260 м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левый берег от реки Чёрная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железнодорожного моста протяженностью 930 м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  <w:tr w:rsidR="00781E5E">
        <w:tc>
          <w:tcPr>
            <w:tcW w:w="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направления реки Чёрная и строительство локальных очистных сооружений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Чёрная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</w:t>
            </w:r>
          </w:p>
        </w:tc>
      </w:tr>
    </w:tbl>
    <w:p w:rsidR="00781E5E" w:rsidRDefault="00AC5B43">
      <w:pPr>
        <w:ind w:firstLine="851"/>
        <w:jc w:val="both"/>
      </w:pPr>
      <w:r>
        <w:rPr>
          <w:sz w:val="26"/>
          <w:szCs w:val="26"/>
          <w:lang w:eastAsia="ru-RU"/>
        </w:rPr>
        <w:lastRenderedPageBreak/>
        <w:t xml:space="preserve">Параметры объектов местного </w:t>
      </w:r>
      <w:r>
        <w:rPr>
          <w:sz w:val="26"/>
          <w:szCs w:val="26"/>
          <w:lang w:eastAsia="ru-RU"/>
        </w:rPr>
        <w:t>значения могут быть уточнены при разработке документации по планировке либо рабочем проектировании в соответствии с действующими нормативами градостроительного проектирования, сроки реализации мероприятий в отношении объектов местного значения могут быть у</w:t>
      </w:r>
      <w:r>
        <w:rPr>
          <w:sz w:val="26"/>
          <w:szCs w:val="26"/>
          <w:lang w:eastAsia="ru-RU"/>
        </w:rPr>
        <w:t>точнены с учетом реализации мероприятий муниципальных программ, утвержденных Администрацией города Костромы и реализуемых за счет средств местного бюджета, или нормативных правовых актов Администрации города Костромы, или в установленном Администрацией гор</w:t>
      </w:r>
      <w:r>
        <w:rPr>
          <w:sz w:val="26"/>
          <w:szCs w:val="26"/>
          <w:lang w:eastAsia="ru-RU"/>
        </w:rPr>
        <w:t>ода Костромы порядке решениями главных распорядителей средств местного бюджета.</w:t>
      </w:r>
    </w:p>
    <w:p w:rsidR="00781E5E" w:rsidRDefault="00AC5B43">
      <w:pPr>
        <w:ind w:firstLine="851"/>
        <w:jc w:val="both"/>
      </w:pPr>
      <w:r>
        <w:rPr>
          <w:sz w:val="26"/>
          <w:szCs w:val="26"/>
          <w:lang w:eastAsia="ru-RU"/>
        </w:rPr>
        <w:t xml:space="preserve">Объекты №№ 82-90 </w:t>
      </w:r>
      <w:r>
        <w:rPr>
          <w:color w:val="000000"/>
          <w:sz w:val="26"/>
          <w:szCs w:val="26"/>
          <w:lang w:eastAsia="ru-RU"/>
        </w:rPr>
        <w:t>данной таблицы не отображены на картах ввиду того, что их местоположение</w:t>
      </w:r>
      <w:r>
        <w:rPr>
          <w:sz w:val="26"/>
          <w:szCs w:val="26"/>
          <w:lang w:eastAsia="ru-RU"/>
        </w:rPr>
        <w:t xml:space="preserve"> имеет большую протяженность на местности.»;</w:t>
      </w:r>
    </w:p>
    <w:p w:rsidR="00781E5E" w:rsidRDefault="00AC5B43">
      <w:pPr>
        <w:ind w:firstLine="567"/>
        <w:jc w:val="both"/>
      </w:pPr>
      <w:r>
        <w:rPr>
          <w:sz w:val="26"/>
          <w:szCs w:val="26"/>
          <w:lang w:eastAsia="ru-RU"/>
        </w:rPr>
        <w:t xml:space="preserve">таблицу 4 </w:t>
      </w:r>
      <w:r>
        <w:rPr>
          <w:sz w:val="26"/>
          <w:szCs w:val="26"/>
          <w:lang w:eastAsia="ru-RU"/>
        </w:rPr>
        <w:t>изложить в следующей редакции:</w:t>
      </w:r>
    </w:p>
    <w:p w:rsidR="00781E5E" w:rsidRDefault="00AC5B43">
      <w:pPr>
        <w:ind w:firstLine="567"/>
        <w:jc w:val="both"/>
      </w:pPr>
      <w:r>
        <w:rPr>
          <w:sz w:val="26"/>
          <w:szCs w:val="26"/>
          <w:lang w:eastAsia="ru-RU"/>
        </w:rPr>
        <w:t>«</w:t>
      </w:r>
      <w:r>
        <w:rPr>
          <w:b/>
          <w:bCs/>
          <w:sz w:val="26"/>
          <w:szCs w:val="26"/>
          <w:lang w:eastAsia="ru-RU"/>
        </w:rPr>
        <w:t xml:space="preserve">3. Объекты местного значения в области развития </w:t>
      </w:r>
      <w:r>
        <w:rPr>
          <w:b/>
          <w:bCs/>
        </w:rPr>
        <w:t>инженерной инфраструктуры</w:t>
      </w:r>
    </w:p>
    <w:p w:rsidR="00781E5E" w:rsidRDefault="00781E5E">
      <w:pPr>
        <w:pStyle w:val="ConsPlusNormal"/>
        <w:jc w:val="both"/>
      </w:pPr>
    </w:p>
    <w:p w:rsidR="00781E5E" w:rsidRDefault="00AC5B43">
      <w:pPr>
        <w:pStyle w:val="ConsPlusNormal"/>
        <w:jc w:val="right"/>
        <w:outlineLvl w:val="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Таблица 4</w:t>
      </w:r>
    </w:p>
    <w:tbl>
      <w:tblPr>
        <w:tblW w:w="10217" w:type="dxa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7"/>
        <w:gridCol w:w="2738"/>
        <w:gridCol w:w="2373"/>
        <w:gridCol w:w="1700"/>
        <w:gridCol w:w="850"/>
        <w:gridCol w:w="2049"/>
      </w:tblGrid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наименование объекта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Местоположение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Зоны с особыми условиями использования территории</w:t>
            </w:r>
          </w:p>
        </w:tc>
      </w:tr>
      <w:tr w:rsidR="00781E5E">
        <w:tc>
          <w:tcPr>
            <w:tcW w:w="10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Объекты местного значения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развития электроснабжения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 110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"Северная"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Кострома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заменой трансформатора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МВА на 25 МВА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50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 35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"Волжская"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Кострома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с заменой существующих силовых трансформаторов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50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Перенос ВЛ 110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отпайка на ПС "Восточная-1"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Кострома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Перенос ВЛ 110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районе ул. Хвойная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20 м</w:t>
            </w:r>
          </w:p>
        </w:tc>
      </w:tr>
      <w:tr w:rsidR="00781E5E">
        <w:tc>
          <w:tcPr>
            <w:tcW w:w="10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Объекты в области развития газоснабжения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Межпоселковый газопровод высокого давления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Волжский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Гидрометеорологические изыскания и проектно-сметные работы: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закольцовка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межпоселковых газопроводов высокого давления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10-20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границах: Кинешемское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шоссе, ул. Окружная, ул. Димитрова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4-7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границах: левобережная набережная между мостами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4-7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м/р-на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Жужелино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2-4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 в границах: наб.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Чернигинская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Пантусовская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Дубравная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2-4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 в районе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Запрудня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2-4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пос. Волжский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2-4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 в границах: ул. Бульварная, Профсоюзная,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Давыдовская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2-4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Распределительные сети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границах: ул. Калиновская, Ленина, Маяковского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2-4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 в районе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Радиозаводской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районе ул. Южной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районе ул. Евгения Ермакова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4-7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Распределительные сети в границах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Территория в районе п. Рыбное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районе ул. Береговой, 55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районе Кинешемского шоссе (ЖК «Лесной»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границах проекта планировки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 в районе ул. Дубравной,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Панстусовской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Камешники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 в районе ул. Дубравной,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Панстусовской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Михалевский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 в районе ул. Суслова,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Малышковская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пр. Студенческий,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Радиозаводская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Территория в районе ул. Магистральная,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Радиозаводская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Маршала Малиновского, ул. Юрасова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Камешники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Распределительные сети в границах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 планировки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районе ул. Магистральной, ул. Московской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районе ул. Судостроителей, 1-19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2-7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 в границах проекта планировки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районе ул. Ленина, ул. 11-я Рабочая, ул. 5-я Рабочая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2-7 метров</w:t>
            </w:r>
          </w:p>
        </w:tc>
      </w:tr>
      <w:tr w:rsidR="00781E5E">
        <w:tc>
          <w:tcPr>
            <w:tcW w:w="10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Объекты местного значения в области теплоснабжения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 проекта планировки к тепловым сетям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Бульварная, 4-й МКД, адм. здание, ФОК с бассейном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МКД к тепловым сетям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Новый Быт, ул. Рабочая 8-я, пр-т Рабочий, ул. Рабочая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7-я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объектов проекта планировки к тепловым сетям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левобережная набережная между мостами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застройки к тепловым сетям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ограниченная: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Славянской, Судостроительной, пр. Речным, пр. Водяным 2-м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многоквартирных жилых домов к тепловым сетям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районе ул. Соловьиной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Подключение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застройки к тепловым сетям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границах: ул. Ленина, Рабочая 7-я, Рабочая 11-я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застройки к тепловым сетям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 в районе ул. Береговой, 55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Охранная зона 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метров</w:t>
            </w:r>
          </w:p>
        </w:tc>
      </w:tr>
      <w:tr w:rsidR="00781E5E">
        <w:tc>
          <w:tcPr>
            <w:tcW w:w="10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Объекты местного значения в области водоснабжения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ВНС 1-го подъема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Насосно-фильтровальная станция</w:t>
            </w:r>
          </w:p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Кострома,ул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Мая, 2а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насосного оборудования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2026-2028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100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Водовод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ул. Терешковой до дюкера р. Костромы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Водовод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Профсоюзная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Водовод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ОСВД до ВНС "Южная"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Водовод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afe"/>
              <w:spacing w:after="2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 НФС до РЧВ м/р-н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Якиманиха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Водовод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камеры дюкера до ст. Октябрьская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Водовод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afe"/>
              <w:spacing w:after="2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 РЧВ в м/р-н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Якиманиха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 п. Волжского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Водоводы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распределительные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районе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Радиозаводской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водовода от ДОСВ по ул. Магистральной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Охранная зона 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Водовод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планировочного района: пос. Волжский, Волжский Исток, Волжский Кострома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Распределительные сети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Ленина, 160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afe"/>
              <w:spacing w:after="2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Резервуар чистой воды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afe"/>
              <w:spacing w:after="2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Кострома, микрорайон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Якиманиха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afe"/>
              <w:spacing w:after="2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afe"/>
              <w:spacing w:after="2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afe"/>
              <w:spacing w:after="2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Охранная зона 30 метров</w:t>
            </w:r>
          </w:p>
        </w:tc>
      </w:tr>
      <w:tr w:rsidR="00781E5E">
        <w:tc>
          <w:tcPr>
            <w:tcW w:w="10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Объекты местного значения в области водоотведения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КОСК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afe"/>
              <w:spacing w:after="2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Костромской район, деревня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Середняя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ул. Лесная, д. 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 500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КНС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Волжский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 15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ГНС-3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afe"/>
              <w:spacing w:after="2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г. Кострома, ул. Юбилейная, д. 65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 30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Очистные сооружения ливневых стоков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Левый и правый берег Волги ниже города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 100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Ярославская-ул. Широкая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Напорная линия канализации РНС-24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Некрасово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Никитская, дом 49а от кафе "Полигон" до ул. Скворцова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Строммашина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Вокзальная, 54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ул. Верхне-Набережной, Нижне-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Набережной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ул. Беговая, пр-т Мира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Напорная линия канализации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РНС-25 (ул.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Буйская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напорной линии на самотечную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Напорная линия канализации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РНС-27 (п.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Волжский)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Напорный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КНС-4 до камеры гашения коллектора "Машиностроитель"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20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Дюкер через р. Волгу и ГНС-3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районе ВОСК для подачи стоков из Давыдовског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округа</w:t>
            </w:r>
          </w:p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(ул. Юбилейная, 65а)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КНС и канализационный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Верхне-Набережная, и ул. Нижне-Набережная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зона, охранная зона 15 и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Речной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замена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Напорный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Профсоюзная,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Жужелинская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Соловьиная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Самотечный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Профсоюзная,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Жужелинская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Соловьиная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Самотечный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м/р-н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Жужелино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Самотечный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районе ул. Олега Юрасова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Напорный коллектор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Волжский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объектов проектов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Волжский, Волжский Исток, Волжский Кострома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напорной линии от РНС-27 до камеры гашения; реконструкция напорной линии от РНС-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7 по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Запрудня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Коммунаров; строительство напорного коллектора пос. Волжский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зона, охранная зона 15 и 5 метров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Подключение объектов проекта планировки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ул. Береговой, 55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5 метров</w:t>
            </w:r>
          </w:p>
        </w:tc>
      </w:tr>
      <w:tr w:rsidR="00781E5E">
        <w:tc>
          <w:tcPr>
            <w:tcW w:w="10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местного значения в области поверхностного стока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Очистные сооружения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Береговая, 55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 100 метров (нормативная)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Коллектор 500; 700 мм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ул. Профсоюзной от ул. Центральной до ул. Волжской 2-й;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ул. Профсоюзной по ул. Волжской 2-й до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Сутырина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Коллектор 400 мм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ул. Сосновой до ул. Партизанской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Коллектор 300 мм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-ту Текстильщиков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Депутатской до ул. Комсомольской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Коллектор 500 мм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ул. Смирнова Юрия до Соснового 3-го пр.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Коллектор 400 мм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ул. Сенной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-ту Мира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Охранная зона 3 метра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tabs>
                <w:tab w:val="left" w:pos="900"/>
                <w:tab w:val="left" w:pos="3772"/>
              </w:tabs>
              <w:spacing w:after="160"/>
            </w:pPr>
            <w:r>
              <w:rPr>
                <w:color w:val="000000"/>
              </w:rPr>
              <w:t xml:space="preserve">Очистные сооружения на р. </w:t>
            </w:r>
            <w:proofErr w:type="spellStart"/>
            <w:r>
              <w:rPr>
                <w:color w:val="000000"/>
              </w:rPr>
              <w:t>Белилке</w:t>
            </w:r>
            <w:proofErr w:type="spellEnd"/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просп.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 100 метров (нормативная)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tabs>
                <w:tab w:val="left" w:pos="900"/>
                <w:tab w:val="left" w:pos="3772"/>
              </w:tabs>
              <w:spacing w:after="160"/>
            </w:pPr>
            <w:r>
              <w:rPr>
                <w:color w:val="000000"/>
              </w:rPr>
              <w:t>Очистные сооружения на р. Волга</w:t>
            </w:r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tabs>
                <w:tab w:val="left" w:pos="900"/>
                <w:tab w:val="left" w:pos="3772"/>
              </w:tabs>
              <w:snapToGrid w:val="0"/>
              <w:spacing w:after="160"/>
              <w:jc w:val="both"/>
            </w:pPr>
            <w:r>
              <w:rPr>
                <w:color w:val="000000"/>
              </w:rPr>
              <w:t xml:space="preserve">ул. Магистральная, в р-не поста ГАИ (1-й </w:t>
            </w:r>
            <w:proofErr w:type="spellStart"/>
            <w:r>
              <w:rPr>
                <w:color w:val="000000"/>
              </w:rPr>
              <w:t>Пантусовский</w:t>
            </w:r>
            <w:proofErr w:type="spellEnd"/>
            <w:r>
              <w:rPr>
                <w:color w:val="000000"/>
              </w:rPr>
              <w:t xml:space="preserve"> пр.)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 100 метров (нормативная)</w:t>
            </w:r>
          </w:p>
        </w:tc>
      </w:tr>
      <w:tr w:rsidR="00781E5E">
        <w:tc>
          <w:tcPr>
            <w:tcW w:w="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tabs>
                <w:tab w:val="left" w:pos="900"/>
                <w:tab w:val="left" w:pos="3772"/>
              </w:tabs>
              <w:spacing w:after="160"/>
            </w:pPr>
            <w:r>
              <w:rPr>
                <w:color w:val="000000"/>
              </w:rPr>
              <w:t xml:space="preserve">Очистные сооружения на р. </w:t>
            </w:r>
            <w:proofErr w:type="spellStart"/>
            <w:r>
              <w:rPr>
                <w:color w:val="000000"/>
              </w:rPr>
              <w:t>Сула</w:t>
            </w:r>
            <w:proofErr w:type="spellEnd"/>
          </w:p>
        </w:tc>
        <w:tc>
          <w:tcPr>
            <w:tcW w:w="23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tabs>
                <w:tab w:val="left" w:pos="900"/>
                <w:tab w:val="left" w:pos="3772"/>
              </w:tabs>
              <w:snapToGrid w:val="0"/>
              <w:spacing w:after="160"/>
              <w:jc w:val="both"/>
            </w:pPr>
            <w:r>
              <w:rPr>
                <w:color w:val="000000"/>
              </w:rPr>
              <w:t xml:space="preserve">ул. 1 Мая, р. </w:t>
            </w:r>
            <w:proofErr w:type="spellStart"/>
            <w:r>
              <w:rPr>
                <w:color w:val="000000"/>
              </w:rPr>
              <w:t>Сула</w:t>
            </w:r>
            <w:proofErr w:type="spellEnd"/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2028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Санитарно-защитная зона 100 метров (нормативная)</w:t>
            </w:r>
          </w:p>
        </w:tc>
      </w:tr>
    </w:tbl>
    <w:p w:rsidR="00781E5E" w:rsidRDefault="00781E5E">
      <w:pPr>
        <w:ind w:firstLine="567"/>
        <w:jc w:val="both"/>
      </w:pPr>
    </w:p>
    <w:p w:rsidR="00781E5E" w:rsidRDefault="00AC5B43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t>таблицу 6 изложить в следующей редакции:</w:t>
      </w:r>
    </w:p>
    <w:p w:rsidR="00781E5E" w:rsidRDefault="00AC5B43">
      <w:pPr>
        <w:pStyle w:val="ConsPlusNormal"/>
        <w:ind w:firstLine="540"/>
        <w:jc w:val="center"/>
      </w:pP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Планируемые объекты регионального значения</w:t>
      </w:r>
    </w:p>
    <w:p w:rsidR="00781E5E" w:rsidRDefault="00AC5B43">
      <w:pPr>
        <w:pStyle w:val="ConsPlusNormal"/>
        <w:jc w:val="right"/>
        <w:outlineLvl w:val="5"/>
      </w:pPr>
      <w:r>
        <w:rPr>
          <w:rFonts w:ascii="Times New Roman" w:hAnsi="Times New Roman" w:cs="Times New Roman"/>
          <w:sz w:val="26"/>
          <w:szCs w:val="26"/>
        </w:rPr>
        <w:t>Таблица 6</w:t>
      </w:r>
    </w:p>
    <w:tbl>
      <w:tblPr>
        <w:tblW w:w="10329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6"/>
        <w:gridCol w:w="2170"/>
        <w:gridCol w:w="2834"/>
        <w:gridCol w:w="2127"/>
        <w:gridCol w:w="1417"/>
        <w:gridCol w:w="1275"/>
      </w:tblGrid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назначение объекта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Очередность выполнения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Зоны с особыми условиями использования территории</w:t>
            </w:r>
          </w:p>
        </w:tc>
      </w:tr>
      <w:tr w:rsidR="00781E5E">
        <w:tc>
          <w:tcPr>
            <w:tcW w:w="103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2. Объекты в области здравоохранения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both"/>
            </w:pPr>
            <w:r>
              <w:t xml:space="preserve">Детская </w:t>
            </w:r>
            <w:r>
              <w:t>поликлиника ОГБУЗ «Городская больница г. Костромы» на 200 посещений в смену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E5E" w:rsidRDefault="00AC5B43">
            <w:pPr>
              <w:widowControl w:val="0"/>
              <w:jc w:val="both"/>
            </w:pPr>
            <w:r>
              <w:t xml:space="preserve">Российская Федерация, Костромская область, городской округ город Кострома, город Кострома, </w:t>
            </w:r>
            <w:r>
              <w:t>улица</w:t>
            </w:r>
            <w:r>
              <w:t xml:space="preserve"> Валентины Плетневой, 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Лечебно-</w:t>
            </w:r>
            <w:proofErr w:type="spellStart"/>
            <w:r>
              <w:t>администра</w:t>
            </w:r>
            <w:proofErr w:type="spellEnd"/>
            <w:r>
              <w:t>-</w:t>
            </w:r>
            <w:proofErr w:type="spellStart"/>
            <w:r>
              <w:t>тивный</w:t>
            </w:r>
            <w:proofErr w:type="spellEnd"/>
            <w:r>
              <w:t xml:space="preserve"> корпус ОГБУЗ «Окружная больница Костромского округа № 1». Мощность стационарного обслуживания – 50 коек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Кострома, 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Спасокукоцкого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29/62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</w:t>
            </w:r>
            <w:r>
              <w:t>навливаются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Взрослая поликлиника ОГБУЗ «Окружная больница Костромского округа № 1» на 500 посещений в смену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проспект Текстильщиков, 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 xml:space="preserve">Не </w:t>
            </w:r>
            <w:r>
              <w:t>устанавливаются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Детская и взрослая поликлиника ОГБУЗ «Городская больница г. Костромы» до 750 посещений в смену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 xml:space="preserve">Костромская область, городской округ город Кострома, город Кострома, </w:t>
            </w:r>
            <w:r>
              <w:t>микрорайон Венеция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 xml:space="preserve">ОГБУЗ </w:t>
            </w:r>
            <w:r>
              <w:t xml:space="preserve">«Костромская областная детская больница». Мощность </w:t>
            </w:r>
            <w:r>
              <w:lastRenderedPageBreak/>
              <w:t>стационарного обслуживания до 278 коек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Костромская область, городской округ город Кострома, город Кострома, 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Беленогова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Юрия, 18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Леч</w:t>
            </w:r>
            <w:r>
              <w:t>ебно-</w:t>
            </w:r>
            <w:proofErr w:type="gramStart"/>
            <w:r>
              <w:t>диагностический  корпус</w:t>
            </w:r>
            <w:proofErr w:type="gramEnd"/>
            <w:r>
              <w:t xml:space="preserve"> ОГБУЗ «Костромская областная детская больница»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Кострома, улица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Юрия, 18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Строительство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 xml:space="preserve">Отделение </w:t>
            </w:r>
            <w:r>
              <w:t>взрослой поликлиники № 3 ОГБУЗ «Окружная больница Костромского округа № 1»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Российская Федерация, Костромская область, городской округ город Кострома, город Кострома, улица</w:t>
            </w:r>
            <w:r>
              <w:t xml:space="preserve"> </w:t>
            </w:r>
            <w:proofErr w:type="spellStart"/>
            <w:r>
              <w:t>Запрудня</w:t>
            </w:r>
            <w:proofErr w:type="spellEnd"/>
            <w:r>
              <w:t>, 15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 xml:space="preserve">Взрослая поликлиника </w:t>
            </w:r>
            <w:r>
              <w:t>ОГБУЗ «Городская больница г. Костромы» до 750 посещений в смену *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 xml:space="preserve">Костромская область, городской округ город Кострома, город Кострома, </w:t>
            </w:r>
            <w:proofErr w:type="spellStart"/>
            <w:r>
              <w:t>Давыдовский</w:t>
            </w:r>
            <w:proofErr w:type="spellEnd"/>
            <w:r>
              <w:t xml:space="preserve"> микрорайон (вблизи дома 8 по ул. Профсоюзной)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Строительство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 xml:space="preserve">ОГБУЗ «Родильный </w:t>
            </w:r>
            <w:r>
              <w:t>дом г. Костромы» на 150 коек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Кострома, в районе санатория "Костромской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"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улицы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Радиозаводской</w:t>
            </w:r>
            <w:proofErr w:type="spellEnd"/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103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3. Объекты в области культуры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 xml:space="preserve">Здание музыкального </w:t>
            </w:r>
            <w:r>
              <w:t>театра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Костромская область, городской округ город Кострома, город Кострома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103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4. Объекты в области физической культуры и спорта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Крытый манеж на территории Костромского ипподрома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городской округ город Кострома, город Кострома проспект Мира, 159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Ледовая дорожка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Кострома, Кинешемское шоссе, в районе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2024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10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 Объекты в области социальной защиты и социального обеспечения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 xml:space="preserve">Здание </w:t>
            </w:r>
            <w:r>
              <w:rPr>
                <w:color w:val="000000"/>
              </w:rPr>
              <w:t>областного государственного бюджетного</w:t>
            </w:r>
            <w:r>
              <w:t xml:space="preserve"> учреждения «Центр социа</w:t>
            </w:r>
            <w:r>
              <w:rPr>
                <w:color w:val="000000"/>
              </w:rPr>
              <w:t>льного обслуживания по г. Костроме».</w:t>
            </w:r>
          </w:p>
          <w:p w:rsidR="00781E5E" w:rsidRDefault="00AC5B43">
            <w:pPr>
              <w:widowControl w:val="0"/>
            </w:pPr>
            <w:r>
              <w:rPr>
                <w:color w:val="000000"/>
              </w:rPr>
              <w:t xml:space="preserve">Мощность форм нестационарного </w:t>
            </w:r>
            <w:r>
              <w:rPr>
                <w:color w:val="000000"/>
              </w:rPr>
              <w:t>обслуживания – от 1000 человек в год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улица Рабочая 3-я, 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Реконструкция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103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 Объекты в области среднего профессионального образования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>Здание областного государственного бюджетного профессионального образовательного учреждения «Костромской автодорожный колледж»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Кострома, город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Кострома,  улица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Профсоюзная, 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t>Здание областного государственного бюджетного профессионального образовательного учреждения «Костромской автотранспортный колледж»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Кострома, ули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Спасокукоцкого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областного государственного бюджетного профессионального образовательного учреждения «Костромской энергетический техникум имени Ф. В. Чижова»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городской округ город Кострома, город Кострома, проспект Текстильщиков, 73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Не устанавливаются</w:t>
            </w:r>
          </w:p>
        </w:tc>
      </w:tr>
      <w:tr w:rsidR="00781E5E">
        <w:tc>
          <w:tcPr>
            <w:tcW w:w="103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 Объекты в области производства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lang w:bidi="ru-RU"/>
              </w:rPr>
              <w:t xml:space="preserve">Объект анаэробного </w:t>
            </w:r>
            <w:r>
              <w:rPr>
                <w:lang w:bidi="ru-RU"/>
              </w:rPr>
              <w:lastRenderedPageBreak/>
              <w:t>компостирования отходо</w:t>
            </w:r>
            <w:r>
              <w:rPr>
                <w:color w:val="000000"/>
                <w:lang w:bidi="ru-RU"/>
              </w:rPr>
              <w:t>в</w:t>
            </w:r>
          </w:p>
          <w:p w:rsidR="00781E5E" w:rsidRDefault="00AC5B43">
            <w:pPr>
              <w:widowControl w:val="0"/>
              <w:jc w:val="both"/>
            </w:pPr>
            <w:r>
              <w:rPr>
                <w:color w:val="000000"/>
                <w:lang w:bidi="ru-RU"/>
              </w:rPr>
              <w:t xml:space="preserve">(225 </w:t>
            </w:r>
            <w:proofErr w:type="spellStart"/>
            <w:r>
              <w:rPr>
                <w:color w:val="000000"/>
                <w:lang w:bidi="ru-RU"/>
              </w:rPr>
              <w:t>тыс.тонн</w:t>
            </w:r>
            <w:proofErr w:type="spellEnd"/>
            <w:r>
              <w:rPr>
                <w:color w:val="000000"/>
                <w:lang w:bidi="ru-RU"/>
              </w:rPr>
              <w:t>/год (из них ТКО 126)) *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Федерация, Костромская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 город Кострома, город Кострома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 xml:space="preserve">Определяется </w:t>
            </w:r>
            <w:r>
              <w:lastRenderedPageBreak/>
              <w:t>проектом санитарно-защитной зоны объекта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lang w:bidi="ru-RU"/>
              </w:rPr>
              <w:t xml:space="preserve">Объект по производству ПЭТ — </w:t>
            </w:r>
            <w:proofErr w:type="spellStart"/>
            <w:r>
              <w:rPr>
                <w:lang w:bidi="ru-RU"/>
              </w:rPr>
              <w:t>флекс</w:t>
            </w:r>
            <w:proofErr w:type="spellEnd"/>
            <w:r>
              <w:rPr>
                <w:lang w:bidi="ru-RU"/>
              </w:rPr>
              <w:t xml:space="preserve"> (1,2 </w:t>
            </w:r>
            <w:proofErr w:type="spellStart"/>
            <w:r>
              <w:rPr>
                <w:lang w:bidi="ru-RU"/>
              </w:rPr>
              <w:t>тыс.тонн</w:t>
            </w:r>
            <w:proofErr w:type="spellEnd"/>
            <w:r>
              <w:rPr>
                <w:lang w:bidi="ru-RU"/>
              </w:rPr>
              <w:t>/год) *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Федерация,Костромская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город Кострома, город Кострома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Определяется проектом санитарно-защитной зоны объекта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lang w:bidi="ru-RU"/>
              </w:rPr>
              <w:t xml:space="preserve">Объект по производству полимерных гранул (1,5 </w:t>
            </w:r>
            <w:proofErr w:type="spellStart"/>
            <w:r>
              <w:rPr>
                <w:lang w:bidi="ru-RU"/>
              </w:rPr>
              <w:t>тыс.тонн</w:t>
            </w:r>
            <w:proofErr w:type="spellEnd"/>
            <w:r>
              <w:rPr>
                <w:lang w:bidi="ru-RU"/>
              </w:rPr>
              <w:t>/</w:t>
            </w:r>
            <w:proofErr w:type="gramStart"/>
            <w:r>
              <w:rPr>
                <w:lang w:bidi="ru-RU"/>
              </w:rPr>
              <w:t>год)  *</w:t>
            </w:r>
            <w:proofErr w:type="gram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Костромская область, городской округ 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Кострома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Определяется проектом санитарно-защитной зоны объекта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lang w:bidi="ru-RU"/>
              </w:rPr>
              <w:t xml:space="preserve">Объект по производству полимер-песчаной продукции (1,6 </w:t>
            </w:r>
            <w:proofErr w:type="spellStart"/>
            <w:r>
              <w:rPr>
                <w:lang w:bidi="ru-RU"/>
              </w:rPr>
              <w:t>тыс.тонн</w:t>
            </w:r>
            <w:proofErr w:type="spellEnd"/>
            <w:r>
              <w:rPr>
                <w:lang w:bidi="ru-RU"/>
              </w:rPr>
              <w:t>/</w:t>
            </w:r>
            <w:proofErr w:type="gramStart"/>
            <w:r>
              <w:rPr>
                <w:lang w:bidi="ru-RU"/>
              </w:rPr>
              <w:t>год)  *</w:t>
            </w:r>
            <w:proofErr w:type="gramEnd"/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Костромская область, городской округ город Кострома, город Кострома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t>до 2025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Определяется проектом санитарно-защитной зоны объекта</w:t>
            </w:r>
          </w:p>
        </w:tc>
      </w:tr>
      <w:tr w:rsidR="00781E5E">
        <w:tc>
          <w:tcPr>
            <w:tcW w:w="103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spacing w:after="120"/>
              <w:jc w:val="center"/>
            </w:pPr>
            <w:r>
              <w:rPr>
                <w:b/>
                <w:bCs/>
                <w:color w:val="000000"/>
              </w:rPr>
              <w:t xml:space="preserve">8. Объекты в области водоснабжения, реализуемые в рамках мероприятий региональной комплексной программы «Строительство объектов по действующим федеральным проектам на 2022 – 2024 </w:t>
            </w:r>
            <w:proofErr w:type="gramStart"/>
            <w:r>
              <w:rPr>
                <w:b/>
                <w:bCs/>
                <w:color w:val="000000"/>
              </w:rPr>
              <w:t>годы  и</w:t>
            </w:r>
            <w:proofErr w:type="gramEnd"/>
            <w:r>
              <w:rPr>
                <w:b/>
                <w:bCs/>
                <w:color w:val="000000"/>
              </w:rPr>
              <w:t xml:space="preserve"> прогноз на 2025 2026 годы»</w:t>
            </w:r>
          </w:p>
        </w:tc>
      </w:tr>
      <w:tr w:rsidR="00781E5E">
        <w:tc>
          <w:tcPr>
            <w:tcW w:w="103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8.1. Федеральный проект «Чистая вода»</w:t>
            </w:r>
          </w:p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Завершение строительства и реконструкции (модернизации) объектов питьевого водоснабжения и водоподготовки, предусмотренных региональными программами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Резервуар чистой воды на 10 </w:t>
            </w:r>
            <w:r>
              <w:rPr>
                <w:color w:val="000000"/>
              </w:rPr>
              <w:t>тыс. куб. м на территории станции 3-го подъема по ул. Петра Щербины, 16.</w:t>
            </w:r>
          </w:p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Объект питьевого водоснабжения мощностью </w:t>
            </w:r>
            <w:r>
              <w:rPr>
                <w:color w:val="000000"/>
              </w:rPr>
              <w:br/>
              <w:t>10 000 куб. м*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Российская Федерация, Костромская область, городской округ город Кострома, город Кострома, </w:t>
            </w:r>
            <w:r>
              <w:rPr>
                <w:color w:val="000000"/>
              </w:rPr>
              <w:t>улица Петра Щербины, 16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>2022-2024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Определяется проектом санитарно-защитной зоны объекта.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Система водоснабжения в </w:t>
            </w:r>
            <w:r>
              <w:rPr>
                <w:color w:val="000000"/>
              </w:rPr>
              <w:lastRenderedPageBreak/>
              <w:t xml:space="preserve">поселке </w:t>
            </w:r>
            <w:proofErr w:type="spellStart"/>
            <w:r>
              <w:rPr>
                <w:color w:val="000000"/>
              </w:rPr>
              <w:t>Караваево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Караваевского</w:t>
            </w:r>
            <w:proofErr w:type="spellEnd"/>
            <w:r>
              <w:rPr>
                <w:color w:val="000000"/>
              </w:rPr>
              <w:t xml:space="preserve"> сельского поселения Костромского муниципального района с </w:t>
            </w:r>
            <w:proofErr w:type="spellStart"/>
            <w:r>
              <w:rPr>
                <w:color w:val="000000"/>
              </w:rPr>
              <w:t>переподключе-нием</w:t>
            </w:r>
            <w:proofErr w:type="spellEnd"/>
            <w:r>
              <w:rPr>
                <w:color w:val="000000"/>
              </w:rPr>
              <w:t xml:space="preserve"> к системе водоснабжения город Кострома.</w:t>
            </w:r>
          </w:p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Об</w:t>
            </w:r>
            <w:r>
              <w:rPr>
                <w:color w:val="000000"/>
              </w:rPr>
              <w:t>ъект питьевого водоснабжения*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lastRenderedPageBreak/>
              <w:t xml:space="preserve">Российская Федерация, Костромская область, </w:t>
            </w:r>
            <w:r>
              <w:rPr>
                <w:color w:val="000000"/>
              </w:rPr>
              <w:lastRenderedPageBreak/>
              <w:t>городской округ город Кострома, город Кострома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lastRenderedPageBreak/>
              <w:t>Реконструкция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 xml:space="preserve">Определяется </w:t>
            </w:r>
            <w:r>
              <w:lastRenderedPageBreak/>
              <w:t>проектом санитарно-защитной зоны объекта.</w:t>
            </w:r>
          </w:p>
        </w:tc>
      </w:tr>
      <w:tr w:rsidR="00781E5E">
        <w:tc>
          <w:tcPr>
            <w:tcW w:w="10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lastRenderedPageBreak/>
              <w:t>8.2. Федеральный проект «Жилье»</w:t>
            </w:r>
          </w:p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 xml:space="preserve">Обеспечение ввода жилья в </w:t>
            </w:r>
            <w:r>
              <w:rPr>
                <w:b/>
                <w:bCs/>
                <w:color w:val="000000"/>
              </w:rPr>
              <w:t>рамках реализации мероприятий по стимулированию программ развития жилищного строительства Костромской области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Сеть водоснабжения протяженностью 6,7 км*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Российская Федерация, Костромская область, городской округ город Кострома, город Кострома, в районе </w:t>
            </w:r>
            <w:r>
              <w:rPr>
                <w:color w:val="000000"/>
              </w:rPr>
              <w:t>поселка Рыбное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>2025-2026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Определяется проектом санитарно-защитной зоны объекта.</w:t>
            </w:r>
          </w:p>
        </w:tc>
      </w:tr>
      <w:tr w:rsidR="00781E5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Сеть водоснабжения и </w:t>
            </w:r>
            <w:proofErr w:type="gramStart"/>
            <w:r>
              <w:rPr>
                <w:color w:val="000000"/>
              </w:rPr>
              <w:t>водоотведения  протяженностью</w:t>
            </w:r>
            <w:proofErr w:type="gramEnd"/>
            <w:r>
              <w:rPr>
                <w:color w:val="000000"/>
              </w:rPr>
              <w:t xml:space="preserve"> 2,71 км*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Российская Федерация, Костромская область, городской округ город Кострома, город Кострома, </w:t>
            </w:r>
            <w:r>
              <w:rPr>
                <w:color w:val="000000"/>
              </w:rPr>
              <w:t xml:space="preserve">микрорайон </w:t>
            </w:r>
            <w:proofErr w:type="spellStart"/>
            <w:r>
              <w:rPr>
                <w:color w:val="000000"/>
              </w:rPr>
              <w:t>Паново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>2025-2026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Определяется проектом санитарно-защитной зоны объекта.</w:t>
            </w:r>
          </w:p>
        </w:tc>
      </w:tr>
      <w:tr w:rsidR="00781E5E">
        <w:tc>
          <w:tcPr>
            <w:tcW w:w="10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spacing w:after="120"/>
              <w:jc w:val="center"/>
            </w:pPr>
            <w:r>
              <w:rPr>
                <w:b/>
                <w:bCs/>
                <w:color w:val="000000"/>
              </w:rPr>
              <w:t xml:space="preserve">9. Объекты в области водоотведения, реализуемые в рамках мероприятий региональной комплексной программы «Строительство объектов по действующим федеральным </w:t>
            </w:r>
            <w:r>
              <w:rPr>
                <w:b/>
                <w:bCs/>
                <w:color w:val="000000"/>
              </w:rPr>
              <w:t xml:space="preserve">проектам на 2022 – 2024 </w:t>
            </w:r>
            <w:proofErr w:type="gramStart"/>
            <w:r>
              <w:rPr>
                <w:b/>
                <w:bCs/>
                <w:color w:val="000000"/>
              </w:rPr>
              <w:t>годы  и</w:t>
            </w:r>
            <w:proofErr w:type="gramEnd"/>
            <w:r>
              <w:rPr>
                <w:b/>
                <w:bCs/>
                <w:color w:val="000000"/>
              </w:rPr>
              <w:t xml:space="preserve"> прогноз на 2025-2026 годы»</w:t>
            </w:r>
          </w:p>
        </w:tc>
      </w:tr>
      <w:tr w:rsidR="00781E5E">
        <w:trPr>
          <w:trHeight w:val="980"/>
        </w:trPr>
        <w:tc>
          <w:tcPr>
            <w:tcW w:w="10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9.1. Национальный проект «Экология»</w:t>
            </w:r>
          </w:p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Федеральный проект «Оздоровление Волги»</w:t>
            </w:r>
          </w:p>
          <w:p w:rsidR="00781E5E" w:rsidRDefault="00AC5B43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Обеспечение сокращения отведения в реку Волгу загрязненных сточных вод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proofErr w:type="spellStart"/>
            <w:r>
              <w:rPr>
                <w:color w:val="000000"/>
              </w:rPr>
              <w:t>Коркинские</w:t>
            </w:r>
            <w:proofErr w:type="spellEnd"/>
            <w:r>
              <w:rPr>
                <w:color w:val="000000"/>
              </w:rPr>
              <w:t xml:space="preserve"> очистные сооружения канализации в </w:t>
            </w:r>
            <w:r>
              <w:rPr>
                <w:color w:val="000000"/>
              </w:rPr>
              <w:t>городе Костроме с изменением схемы подачи сточных вод.</w:t>
            </w:r>
          </w:p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Сокращение объема </w:t>
            </w:r>
            <w:r>
              <w:rPr>
                <w:color w:val="000000"/>
              </w:rPr>
              <w:lastRenderedPageBreak/>
              <w:t>загрязненных сточных вод, отводимых в реку Волгу, на 31,9 млн. куб. м в год *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lastRenderedPageBreak/>
              <w:t>Российская Федерация, Костромская область, городской округ город Кострома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>2025-2026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color w:val="000000"/>
              </w:rPr>
              <w:t>Определяется проектом санитарно-защитной зоны объекта.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Очистные сооружения с выпуском по улице 1 Мая, в городе Костроме.</w:t>
            </w:r>
          </w:p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Снижение сброса неочищенных сточных вод в р. Волгу – 0,009 куб. км в год*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Российская Федерация, Костромская область, городской окру</w:t>
            </w:r>
            <w:r>
              <w:rPr>
                <w:color w:val="000000"/>
              </w:rPr>
              <w:t>г город Кострома, город Кострома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>2025-2026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color w:val="000000"/>
              </w:rPr>
              <w:t>Определяется проектом санитарно-защитной зоны объекта.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Локальные очистные сооружения на коллекторе по проезду </w:t>
            </w:r>
            <w:proofErr w:type="spellStart"/>
            <w:r>
              <w:rPr>
                <w:color w:val="000000"/>
              </w:rPr>
              <w:t>Пантусовском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>1-му (в районе улицы Магистральной).</w:t>
            </w:r>
          </w:p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Снижение сброса неочищенных </w:t>
            </w:r>
            <w:r>
              <w:rPr>
                <w:color w:val="000000"/>
              </w:rPr>
              <w:t>сточных вод в реку Волгу – 0,009 куб. км в год*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Российская Федерация, Костромская область, городской округ город Кострома, город Кострома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>2025-2026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rPr>
                <w:color w:val="000000"/>
              </w:rPr>
              <w:t>Определяется проектом санитарно-защитной зоны объекта.</w:t>
            </w:r>
          </w:p>
        </w:tc>
      </w:tr>
      <w:tr w:rsidR="00781E5E">
        <w:tc>
          <w:tcPr>
            <w:tcW w:w="1032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9.2. Федеральный проект «Жилье»</w:t>
            </w:r>
          </w:p>
          <w:p w:rsidR="00781E5E" w:rsidRDefault="00AC5B43">
            <w:pPr>
              <w:pStyle w:val="ConsPlusNormal"/>
              <w:tabs>
                <w:tab w:val="left" w:pos="5745"/>
              </w:tabs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ввода жилья в рамках реализации мероприятий по стимулированию программ развития жилищного строительства Костромской области</w:t>
            </w:r>
          </w:p>
        </w:tc>
      </w:tr>
      <w:tr w:rsidR="00781E5E"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Сеть </w:t>
            </w:r>
            <w:proofErr w:type="gramStart"/>
            <w:r>
              <w:rPr>
                <w:color w:val="000000"/>
              </w:rPr>
              <w:t>водоотведения  протяженностью</w:t>
            </w:r>
            <w:proofErr w:type="gramEnd"/>
            <w:r>
              <w:rPr>
                <w:color w:val="000000"/>
              </w:rPr>
              <w:t xml:space="preserve"> 5,7 км.*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 xml:space="preserve">Российская Федерация, Костромская область, городской округ город </w:t>
            </w:r>
            <w:r>
              <w:rPr>
                <w:color w:val="000000"/>
              </w:rPr>
              <w:t xml:space="preserve">Кострома, микрорайон </w:t>
            </w:r>
            <w:proofErr w:type="spellStart"/>
            <w:r>
              <w:rPr>
                <w:color w:val="000000"/>
              </w:rPr>
              <w:t>Паново</w:t>
            </w:r>
            <w:proofErr w:type="spellEnd"/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both"/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</w:pPr>
            <w:r>
              <w:rPr>
                <w:color w:val="000000"/>
              </w:rPr>
              <w:t>2025-2026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5E" w:rsidRDefault="00AC5B43">
            <w:pPr>
              <w:widowControl w:val="0"/>
              <w:jc w:val="center"/>
            </w:pPr>
            <w:r>
              <w:t>Определяется проектом санитарно-защитной зоны объекта.</w:t>
            </w:r>
          </w:p>
        </w:tc>
      </w:tr>
    </w:tbl>
    <w:p w:rsidR="00781E5E" w:rsidRDefault="00AC5B43">
      <w:pPr>
        <w:ind w:firstLine="850"/>
        <w:jc w:val="both"/>
      </w:pPr>
      <w:r>
        <w:rPr>
          <w:sz w:val="26"/>
          <w:szCs w:val="26"/>
          <w:lang w:eastAsia="ru-RU"/>
        </w:rPr>
        <w:t>*Примечание:</w:t>
      </w:r>
    </w:p>
    <w:p w:rsidR="00781E5E" w:rsidRDefault="00AC5B43">
      <w:pPr>
        <w:tabs>
          <w:tab w:val="left" w:pos="9355"/>
        </w:tabs>
        <w:spacing w:before="1"/>
        <w:ind w:firstLine="850"/>
        <w:jc w:val="both"/>
      </w:pPr>
      <w:r>
        <w:rPr>
          <w:color w:val="000000"/>
          <w:sz w:val="26"/>
          <w:szCs w:val="26"/>
          <w:lang w:eastAsia="ru-RU"/>
        </w:rPr>
        <w:t>объекты 8, 17, 18, 19, 20, 25, 26, 27, 28 данной таблицы не отображены на картах ввиду того, что их местоположение на момент разработки</w:t>
      </w:r>
      <w:r>
        <w:rPr>
          <w:color w:val="000000"/>
          <w:sz w:val="26"/>
          <w:szCs w:val="26"/>
          <w:lang w:eastAsia="ru-RU"/>
        </w:rPr>
        <w:t xml:space="preserve"> настоящего проекта не определено, объекты 21, 22, 23, 24 данной таблицы не отображены на картах ввиду того, что относятся к сведениям с грифом «Секретно»»;</w:t>
      </w:r>
    </w:p>
    <w:p w:rsidR="00781E5E" w:rsidRDefault="00AC5B43">
      <w:pPr>
        <w:ind w:firstLine="850"/>
        <w:jc w:val="both"/>
      </w:pPr>
      <w:r>
        <w:rPr>
          <w:sz w:val="26"/>
          <w:szCs w:val="26"/>
          <w:lang w:eastAsia="ru-RU"/>
        </w:rPr>
        <w:t xml:space="preserve">2) приложение 1 «Сводная карта территориального планирования. Основной чертеж. Карта границ города </w:t>
      </w:r>
      <w:r>
        <w:rPr>
          <w:sz w:val="26"/>
          <w:szCs w:val="26"/>
          <w:lang w:eastAsia="ru-RU"/>
        </w:rPr>
        <w:t>Костромы. Карта функциональных зон» изложить в редакции, согласно приложению 1 к настоящему решению;</w:t>
      </w:r>
    </w:p>
    <w:p w:rsidR="00781E5E" w:rsidRDefault="00AC5B43">
      <w:pPr>
        <w:ind w:firstLine="850"/>
        <w:jc w:val="both"/>
        <w:rPr>
          <w:highlight w:val="white"/>
        </w:rPr>
      </w:pPr>
      <w:r>
        <w:rPr>
          <w:sz w:val="26"/>
          <w:szCs w:val="26"/>
          <w:highlight w:val="white"/>
          <w:lang w:eastAsia="ru-RU"/>
        </w:rPr>
        <w:lastRenderedPageBreak/>
        <w:t>3) приложение 2 «Карта планируемого размещения объектов местного значения городского округа в области развития улично-дорожной сети» изложить в редакции со</w:t>
      </w:r>
      <w:r>
        <w:rPr>
          <w:sz w:val="26"/>
          <w:szCs w:val="26"/>
          <w:highlight w:val="white"/>
          <w:lang w:eastAsia="ru-RU"/>
        </w:rPr>
        <w:t>гласно приложению 2 к настоящему решению;</w:t>
      </w:r>
    </w:p>
    <w:p w:rsidR="00781E5E" w:rsidRDefault="00AC5B43">
      <w:pPr>
        <w:ind w:firstLine="850"/>
        <w:jc w:val="both"/>
      </w:pPr>
      <w:r>
        <w:rPr>
          <w:sz w:val="26"/>
          <w:szCs w:val="26"/>
          <w:highlight w:val="white"/>
          <w:lang w:eastAsia="ru-RU"/>
        </w:rPr>
        <w:t xml:space="preserve">4) приложение 3 «Карта планируемого размещения объектов местного значения городского округа в области физической культуры и массового спорта, образования, здравоохранения, объектов утилизации и переработки бытовых </w:t>
      </w:r>
      <w:r>
        <w:rPr>
          <w:sz w:val="26"/>
          <w:szCs w:val="26"/>
          <w:highlight w:val="white"/>
          <w:lang w:eastAsia="ru-RU"/>
        </w:rPr>
        <w:t>и промышленных отходов, объектов в иных областях в связи с решением вопросов местного значения городского округа</w:t>
      </w:r>
      <w:r>
        <w:rPr>
          <w:highlight w:val="white"/>
          <w:lang w:eastAsia="ru-RU"/>
        </w:rPr>
        <w:t xml:space="preserve">» </w:t>
      </w:r>
      <w:r>
        <w:rPr>
          <w:sz w:val="26"/>
          <w:szCs w:val="26"/>
          <w:highlight w:val="white"/>
          <w:lang w:eastAsia="ru-RU"/>
        </w:rPr>
        <w:t>изложить в редакции согласно приложению 3 к настоящему решению.</w:t>
      </w:r>
    </w:p>
    <w:p w:rsidR="00781E5E" w:rsidRDefault="00AC5B43">
      <w:pPr>
        <w:ind w:firstLine="851"/>
        <w:jc w:val="both"/>
      </w:pPr>
      <w:r>
        <w:rPr>
          <w:sz w:val="26"/>
          <w:szCs w:val="26"/>
          <w:lang w:eastAsia="ru-RU"/>
        </w:rPr>
        <w:t xml:space="preserve">2. 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Настоящее </w:t>
      </w:r>
      <w:r>
        <w:rPr>
          <w:rFonts w:ascii="Times New Roman CYR" w:hAnsi="Times New Roman CYR" w:cs="Times New Roman CYR"/>
          <w:sz w:val="26"/>
        </w:rPr>
        <w:t xml:space="preserve">постановление вступает в силу после его официального </w:t>
      </w:r>
      <w:r>
        <w:rPr>
          <w:rFonts w:ascii="Times New Roman CYR" w:hAnsi="Times New Roman CYR" w:cs="Times New Roman CYR"/>
          <w:sz w:val="26"/>
        </w:rPr>
        <w:t>обнародования (опубликования)</w:t>
      </w:r>
      <w:r w:rsidRPr="0056423C">
        <w:rPr>
          <w:sz w:val="26"/>
        </w:rPr>
        <w:t>.</w:t>
      </w:r>
      <w:r w:rsidRPr="0056423C">
        <w:rPr>
          <w:sz w:val="26"/>
          <w:szCs w:val="26"/>
          <w:lang w:eastAsia="ru-RU"/>
        </w:rPr>
        <w:t xml:space="preserve"> </w:t>
      </w:r>
    </w:p>
    <w:p w:rsidR="00781E5E" w:rsidRDefault="00781E5E">
      <w:pPr>
        <w:pStyle w:val="afa"/>
        <w:rPr>
          <w:szCs w:val="26"/>
          <w:lang w:eastAsia="ru-RU"/>
        </w:rPr>
      </w:pPr>
    </w:p>
    <w:p w:rsidR="00781E5E" w:rsidRDefault="00781E5E">
      <w:pPr>
        <w:pStyle w:val="afa"/>
        <w:rPr>
          <w:szCs w:val="26"/>
          <w:lang w:eastAsia="ru-RU"/>
        </w:rPr>
      </w:pPr>
    </w:p>
    <w:p w:rsidR="00781E5E" w:rsidRDefault="00AC5B43">
      <w:pPr>
        <w:pStyle w:val="Standard"/>
      </w:pPr>
      <w:r>
        <w:rPr>
          <w:szCs w:val="26"/>
        </w:rPr>
        <w:t>Глава города Костромы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                          </w:t>
      </w:r>
      <w:r>
        <w:rPr>
          <w:szCs w:val="26"/>
        </w:rPr>
        <w:tab/>
      </w:r>
      <w:r>
        <w:rPr>
          <w:szCs w:val="26"/>
        </w:rPr>
        <w:tab/>
        <w:t xml:space="preserve">Ю. В. </w:t>
      </w:r>
      <w:proofErr w:type="spellStart"/>
      <w:r>
        <w:rPr>
          <w:szCs w:val="26"/>
        </w:rPr>
        <w:t>Журин</w:t>
      </w:r>
      <w:proofErr w:type="spellEnd"/>
    </w:p>
    <w:p w:rsidR="00781E5E" w:rsidRDefault="00AC5B43">
      <w:pPr>
        <w:pStyle w:val="Standard"/>
      </w:pPr>
      <w:r>
        <w:rPr>
          <w:szCs w:val="26"/>
        </w:rPr>
        <w:t>«__</w:t>
      </w:r>
      <w:proofErr w:type="gramStart"/>
      <w:r>
        <w:rPr>
          <w:szCs w:val="26"/>
        </w:rPr>
        <w:t>_»_</w:t>
      </w:r>
      <w:proofErr w:type="gramEnd"/>
      <w:r>
        <w:rPr>
          <w:szCs w:val="26"/>
        </w:rPr>
        <w:t>______2024 год</w:t>
      </w:r>
    </w:p>
    <w:sectPr w:rsidR="00781E5E">
      <w:headerReference w:type="default" r:id="rId11"/>
      <w:pgSz w:w="11906" w:h="16838"/>
      <w:pgMar w:top="567" w:right="567" w:bottom="731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B43" w:rsidRDefault="00AC5B43" w:rsidP="0056423C">
      <w:r>
        <w:separator/>
      </w:r>
    </w:p>
  </w:endnote>
  <w:endnote w:type="continuationSeparator" w:id="0">
    <w:p w:rsidR="00AC5B43" w:rsidRDefault="00AC5B43" w:rsidP="0056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B43" w:rsidRDefault="00AC5B43" w:rsidP="0056423C">
      <w:r>
        <w:separator/>
      </w:r>
    </w:p>
  </w:footnote>
  <w:footnote w:type="continuationSeparator" w:id="0">
    <w:p w:rsidR="00AC5B43" w:rsidRDefault="00AC5B43" w:rsidP="00564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23C" w:rsidRDefault="0056423C">
    <w:pPr>
      <w:pStyle w:val="af4"/>
    </w:pPr>
  </w:p>
  <w:p w:rsidR="0056423C" w:rsidRDefault="0056423C" w:rsidP="0056423C">
    <w:pPr>
      <w:widowControl w:val="0"/>
      <w:autoSpaceDE w:val="0"/>
      <w:ind w:left="6092"/>
      <w:jc w:val="center"/>
      <w:rPr>
        <w:i/>
      </w:rPr>
    </w:pPr>
  </w:p>
  <w:p w:rsidR="0056423C" w:rsidRPr="00DE2CC0" w:rsidRDefault="0056423C" w:rsidP="0056423C">
    <w:pPr>
      <w:widowControl w:val="0"/>
      <w:autoSpaceDE w:val="0"/>
      <w:ind w:left="6092"/>
      <w:jc w:val="center"/>
      <w:rPr>
        <w:i/>
      </w:rPr>
    </w:pPr>
    <w:r w:rsidRPr="00DE2CC0">
      <w:rPr>
        <w:i/>
      </w:rPr>
      <w:t xml:space="preserve">Приложение </w:t>
    </w:r>
    <w:r>
      <w:rPr>
        <w:i/>
      </w:rPr>
      <w:t>1</w:t>
    </w:r>
  </w:p>
  <w:p w:rsidR="0056423C" w:rsidRDefault="0056423C" w:rsidP="0056423C">
    <w:pPr>
      <w:widowControl w:val="0"/>
      <w:autoSpaceDE w:val="0"/>
      <w:jc w:val="right"/>
      <w:rPr>
        <w:i/>
      </w:rPr>
    </w:pPr>
    <w:r>
      <w:rPr>
        <w:i/>
      </w:rPr>
      <w:t xml:space="preserve">к постановлению Главы города </w:t>
    </w:r>
    <w:r w:rsidRPr="00DE2CC0">
      <w:rPr>
        <w:i/>
      </w:rPr>
      <w:t>Ко</w:t>
    </w:r>
    <w:r>
      <w:rPr>
        <w:i/>
      </w:rPr>
      <w:t xml:space="preserve">стромы </w:t>
    </w:r>
  </w:p>
  <w:p w:rsidR="0056423C" w:rsidRPr="0056423C" w:rsidRDefault="0056423C" w:rsidP="0056423C">
    <w:pPr>
      <w:widowControl w:val="0"/>
      <w:autoSpaceDE w:val="0"/>
      <w:rPr>
        <w:i/>
      </w:rPr>
    </w:pPr>
    <w:r>
      <w:rPr>
        <w:i/>
      </w:rPr>
      <w:t xml:space="preserve">                                                                                                                    от 19 марта 2025 года № 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E758F"/>
    <w:multiLevelType w:val="multilevel"/>
    <w:tmpl w:val="8C2612B4"/>
    <w:lvl w:ilvl="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E5E"/>
    <w:rsid w:val="0056423C"/>
    <w:rsid w:val="00781E5E"/>
    <w:rsid w:val="00AC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1721A-2441-4932-AE15-A0A365B5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szCs w:val="24"/>
      <w:lang w:bidi="ar-SA"/>
    </w:rPr>
  </w:style>
  <w:style w:type="paragraph" w:styleId="1">
    <w:name w:val="heading 1"/>
    <w:basedOn w:val="a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sz w:val="32"/>
      <w:szCs w:val="32"/>
    </w:rPr>
  </w:style>
  <w:style w:type="paragraph" w:styleId="2">
    <w:name w:val="heading 2"/>
    <w:basedOn w:val="a"/>
    <w:uiPriority w:val="9"/>
    <w:unhideWhenUsed/>
    <w:qFormat/>
    <w:pPr>
      <w:keepNext/>
      <w:widowControl w:val="0"/>
      <w:numPr>
        <w:ilvl w:val="1"/>
        <w:numId w:val="1"/>
      </w:numPr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uiPriority w:val="9"/>
    <w:unhideWhenUsed/>
    <w:qFormat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  <w:lang w:val="en-US"/>
    </w:rPr>
  </w:style>
  <w:style w:type="paragraph" w:styleId="6">
    <w:name w:val="heading 6"/>
    <w:basedOn w:val="a"/>
    <w:uiPriority w:val="9"/>
    <w:unhideWhenUsed/>
    <w:qFormat/>
    <w:pPr>
      <w:keepNext/>
      <w:numPr>
        <w:ilvl w:val="5"/>
        <w:numId w:val="1"/>
      </w:numPr>
      <w:jc w:val="center"/>
      <w:outlineLvl w:val="5"/>
    </w:pPr>
    <w:rPr>
      <w:b/>
      <w:sz w:val="36"/>
      <w:szCs w:val="20"/>
      <w:lang w:val="en-US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10">
    <w:name w:val="Гиперссылка1"/>
    <w:rPr>
      <w:color w:val="000080"/>
      <w:u w:val="single"/>
      <w:lang w:val="en-US" w:bidi="en-US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7z6">
    <w:name w:val="WW8Num7z6"/>
    <w:qFormat/>
    <w:rPr>
      <w:rFonts w:ascii="Times New Roman" w:hAnsi="Times New Roman" w:cs="Times New Roman"/>
    </w:rPr>
  </w:style>
  <w:style w:type="character" w:customStyle="1" w:styleId="11">
    <w:name w:val="Основной шрифт абзаца1"/>
    <w:qFormat/>
  </w:style>
  <w:style w:type="character" w:customStyle="1" w:styleId="a7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30">
    <w:name w:val="Основной текст 3 Знак"/>
    <w:qFormat/>
    <w:rPr>
      <w:sz w:val="24"/>
    </w:rPr>
  </w:style>
  <w:style w:type="character" w:customStyle="1" w:styleId="a8">
    <w:name w:val="Абзац списка Знак"/>
    <w:qFormat/>
    <w:rPr>
      <w:sz w:val="24"/>
      <w:szCs w:val="24"/>
      <w:lang w:val="en-US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Tahoma"/>
    </w:rPr>
  </w:style>
  <w:style w:type="paragraph" w:styleId="ac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9"/>
  </w:style>
  <w:style w:type="paragraph" w:styleId="ae">
    <w:name w:val="List Paragraph"/>
    <w:basedOn w:val="a"/>
    <w:qFormat/>
    <w:pPr>
      <w:ind w:left="720"/>
    </w:pPr>
    <w:rPr>
      <w:lang w:val="en-US"/>
    </w:r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4">
    <w:name w:val="header"/>
    <w:basedOn w:val="a"/>
    <w:uiPriority w:val="99"/>
    <w:unhideWhenUsed/>
  </w:style>
  <w:style w:type="paragraph" w:styleId="af5">
    <w:name w:val="footer"/>
    <w:basedOn w:val="a"/>
    <w:uiPriority w:val="99"/>
    <w:unhideWhenUsed/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ind w:left="-11" w:firstLine="11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qFormat/>
    <w:pPr>
      <w:suppressLineNumbers/>
    </w:pPr>
    <w:rPr>
      <w:rFonts w:ascii="Arial" w:hAnsi="Arial" w:cs="Tahoma"/>
    </w:rPr>
  </w:style>
  <w:style w:type="paragraph" w:customStyle="1" w:styleId="afa">
    <w:name w:val="Стандартный"/>
    <w:basedOn w:val="a"/>
    <w:qFormat/>
    <w:pPr>
      <w:ind w:firstLine="851"/>
      <w:jc w:val="both"/>
    </w:pPr>
    <w:rPr>
      <w:sz w:val="26"/>
    </w:rPr>
  </w:style>
  <w:style w:type="paragraph" w:customStyle="1" w:styleId="afb">
    <w:name w:val="Нумерация"/>
    <w:basedOn w:val="afa"/>
    <w:qFormat/>
  </w:style>
  <w:style w:type="paragraph" w:customStyle="1" w:styleId="Iauiue">
    <w:name w:val="Iau?iue"/>
    <w:qFormat/>
    <w:rPr>
      <w:rFonts w:eastAsia="Arial" w:cs="Times New Roman"/>
      <w:sz w:val="26"/>
      <w:szCs w:val="26"/>
      <w:lang w:bidi="ar-SA"/>
    </w:rPr>
  </w:style>
  <w:style w:type="paragraph" w:customStyle="1" w:styleId="afc">
    <w:name w:val="Заголовок постановления"/>
    <w:basedOn w:val="a"/>
    <w:qFormat/>
    <w:pPr>
      <w:spacing w:after="360"/>
      <w:ind w:right="4820"/>
      <w:jc w:val="both"/>
    </w:pPr>
    <w:rPr>
      <w:sz w:val="26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widowControl w:val="0"/>
      <w:suppressLineNumbers/>
    </w:pPr>
    <w:rPr>
      <w:rFonts w:ascii="Arial" w:eastAsia="Arial Unicode MS" w:hAnsi="Arial" w:cs="Arial"/>
      <w:sz w:val="20"/>
    </w:rPr>
  </w:style>
  <w:style w:type="paragraph" w:customStyle="1" w:styleId="310">
    <w:name w:val="Основной текст 31"/>
    <w:basedOn w:val="a"/>
    <w:qFormat/>
    <w:pPr>
      <w:jc w:val="center"/>
    </w:pPr>
    <w:rPr>
      <w:szCs w:val="20"/>
    </w:rPr>
  </w:style>
  <w:style w:type="paragraph" w:customStyle="1" w:styleId="Standard">
    <w:name w:val="Standard"/>
    <w:qFormat/>
    <w:pPr>
      <w:jc w:val="both"/>
    </w:pPr>
    <w:rPr>
      <w:rFonts w:eastAsia="Arial" w:cs="Times New Roman"/>
      <w:sz w:val="26"/>
      <w:szCs w:val="24"/>
      <w:lang w:bidi="ar-SA"/>
    </w:r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2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sz w:val="22"/>
      <w:lang w:bidi="ar-SA"/>
    </w:rPr>
  </w:style>
  <w:style w:type="table" w:styleId="aff0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7489CD71CC542A125C464876957F943B125F22301D569B44CC18885F6815F72D98A3B141A71B41AE1A5EC20CE9930F53913A83395B8D34185584CFN1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D7489CD71CC542A125C464876957F943B125F22311E55904ACC18885F6815F72D98A3B141A71B41AE1A5EC20CE9930F53913A83395B8D34185584CFN1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7489CD71CC542A125C464876957F943B125F22311B539047CC18885F6815F72D98A3B141A71B41AE1A5EC20CE9930F53913A83395B8D34185584CFN1R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29</Pages>
  <Words>6890</Words>
  <Characters>39277</Characters>
  <Application>Microsoft Office Word</Application>
  <DocSecurity>0</DocSecurity>
  <Lines>327</Lines>
  <Paragraphs>92</Paragraphs>
  <ScaleCrop>false</ScaleCrop>
  <Company/>
  <LinksUpToDate>false</LinksUpToDate>
  <CharactersWithSpaces>46075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Рябочкина Л М</dc:creator>
  <dc:description/>
  <cp:lastModifiedBy>Дума г. Костромы</cp:lastModifiedBy>
  <cp:revision>102</cp:revision>
  <dcterms:created xsi:type="dcterms:W3CDTF">2023-09-29T06:33:00Z</dcterms:created>
  <dcterms:modified xsi:type="dcterms:W3CDTF">2025-03-19T11:18:00Z</dcterms:modified>
  <dc:language>ru-RU</dc:language>
</cp:coreProperties>
</file>