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7E6" w:rsidRDefault="00BE5F09" w:rsidP="00090AE9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6</w:t>
      </w:r>
    </w:p>
    <w:p w:rsidR="000067E6" w:rsidRDefault="00BE5F09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090AE9" w:rsidRDefault="00090AE9" w:rsidP="00090AE9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>от 28 ноября 2024 года № 86</w:t>
      </w:r>
    </w:p>
    <w:p w:rsidR="000067E6" w:rsidRDefault="000067E6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0067E6" w:rsidRDefault="00BE5F09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0067E6">
        <w:trPr>
          <w:trHeight w:val="731"/>
        </w:trPr>
        <w:tc>
          <w:tcPr>
            <w:tcW w:w="9353" w:type="dxa"/>
            <w:gridSpan w:val="6"/>
          </w:tcPr>
          <w:p w:rsidR="000067E6" w:rsidRPr="00BE5F09" w:rsidRDefault="00BE5F09" w:rsidP="00BE5F09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4A3CC1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0067E6" w:rsidRDefault="000067E6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0067E6">
        <w:trPr>
          <w:trHeight w:val="1010"/>
        </w:trPr>
        <w:tc>
          <w:tcPr>
            <w:tcW w:w="9353" w:type="dxa"/>
            <w:gridSpan w:val="6"/>
          </w:tcPr>
          <w:p w:rsidR="000067E6" w:rsidRDefault="00BE5F09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0067E6" w:rsidRDefault="00BE5F09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0067E6" w:rsidRDefault="000067E6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0067E6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0067E6" w:rsidRDefault="000067E6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0067E6" w:rsidRDefault="000067E6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0067E6" w:rsidRDefault="00BE5F09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0067E6" w:rsidRDefault="000067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0067E6" w:rsidRDefault="000067E6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0067E6">
        <w:trPr>
          <w:trHeight w:val="324"/>
        </w:trPr>
        <w:tc>
          <w:tcPr>
            <w:tcW w:w="9353" w:type="dxa"/>
            <w:gridSpan w:val="6"/>
          </w:tcPr>
          <w:p w:rsidR="000067E6" w:rsidRDefault="000067E6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0067E6" w:rsidRDefault="000067E6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0067E6">
        <w:trPr>
          <w:trHeight w:val="428"/>
        </w:trPr>
        <w:tc>
          <w:tcPr>
            <w:tcW w:w="998" w:type="dxa"/>
          </w:tcPr>
          <w:p w:rsidR="000067E6" w:rsidRDefault="000067E6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0067E6" w:rsidRDefault="00BE5F0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44:27:080607:742,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имеющего местоположение: Костромская область, </w:t>
            </w:r>
          </w:p>
          <w:p w:rsidR="000067E6" w:rsidRDefault="00BE5F0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город Кострома, территория ГСК 134, бокс 78</w:t>
            </w:r>
          </w:p>
          <w:p w:rsidR="000067E6" w:rsidRDefault="000067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0067E6" w:rsidRDefault="000067E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0067E6" w:rsidRDefault="00BE5F09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гражданина </w:t>
      </w:r>
      <w:r>
        <w:rPr>
          <w:rFonts w:ascii="Times New Roman" w:hAnsi="Times New Roman" w:cs="Times New Roman"/>
          <w:sz w:val="26"/>
          <w:szCs w:val="26"/>
        </w:rPr>
        <w:t>от 21 ноября 2024 года                                 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59-УРВ-2024, в соответствии с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44:27:080607:742,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имеющего местоположение: Костромская область, город Кострома, территория ГСК 134, бокс 78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землепользования и застройки города Костро</w:t>
      </w:r>
      <w:r>
        <w:rPr>
          <w:rFonts w:ascii="Times New Roman" w:hAnsi="Times New Roman" w:cs="Times New Roman"/>
          <w:color w:val="000000"/>
          <w:sz w:val="26"/>
          <w:szCs w:val="26"/>
        </w:rPr>
        <w:t>мы, руководствуясь статьями 42, 44, частью 1 статьи 57 Устава города Костромы,</w:t>
      </w:r>
    </w:p>
    <w:p w:rsidR="000067E6" w:rsidRDefault="000067E6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067E6" w:rsidRDefault="00BE5F09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0067E6" w:rsidRDefault="000067E6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067E6" w:rsidRDefault="00BE5F09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1. Предоставить разрешение на условно разрешенный вид использования земельного участка или объекта капитального строительства с кадастровым номером 44:27:080607:7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42, площадью 41 квадратный метр, имеющего местоположение: Костромская область, город Кострома, территория ГСК 134, бокс 78, - «Размещение гаражей для собственных нужд», установленный в зоне транспортной инфраструктуры Т.</w:t>
      </w:r>
    </w:p>
    <w:p w:rsidR="000067E6" w:rsidRDefault="00BE5F09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0067E6" w:rsidRDefault="000067E6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0067E6" w:rsidRDefault="000067E6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067E6" w:rsidRDefault="000067E6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067E6" w:rsidRDefault="00BE5F09">
      <w:r>
        <w:rPr>
          <w:rFonts w:ascii="Times New Roman" w:hAnsi="Times New Roman" w:cs="Times New Roman"/>
          <w:sz w:val="26"/>
          <w:szCs w:val="24"/>
        </w:rPr>
        <w:t>Глава Администрации города Костромы                                                 А. В. Смирнов</w:t>
      </w:r>
    </w:p>
    <w:sectPr w:rsidR="000067E6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F09" w:rsidRDefault="00BE5F09">
      <w:r>
        <w:separator/>
      </w:r>
    </w:p>
  </w:endnote>
  <w:endnote w:type="continuationSeparator" w:id="0">
    <w:p w:rsidR="00BE5F09" w:rsidRDefault="00BE5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F09" w:rsidRDefault="00BE5F09">
      <w:r>
        <w:separator/>
      </w:r>
    </w:p>
  </w:footnote>
  <w:footnote w:type="continuationSeparator" w:id="0">
    <w:p w:rsidR="00BE5F09" w:rsidRDefault="00BE5F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67E6"/>
    <w:rsid w:val="000067E6"/>
    <w:rsid w:val="00090AE9"/>
    <w:rsid w:val="00BE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F933D4-DB15-43CE-B058-BB09C1862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161</cp:revision>
  <dcterms:created xsi:type="dcterms:W3CDTF">2022-07-08T08:33:00Z</dcterms:created>
  <dcterms:modified xsi:type="dcterms:W3CDTF">2024-11-27T15:12:00Z</dcterms:modified>
  <dc:language>ru-RU</dc:language>
</cp:coreProperties>
</file>