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2B2" w:rsidRDefault="003557FB" w:rsidP="003557FB">
      <w:pPr>
        <w:jc w:val="center"/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</w:t>
      </w:r>
      <w:r w:rsidR="00974625">
        <w:rPr>
          <w:rFonts w:ascii="Times New Roman" w:hAnsi="Times New Roman" w:cs="Times New Roman"/>
          <w:i/>
          <w:sz w:val="26"/>
          <w:szCs w:val="31"/>
        </w:rPr>
        <w:t>Приложение 3</w:t>
      </w:r>
    </w:p>
    <w:p w:rsidR="00E142B2" w:rsidRDefault="00974625">
      <w:pPr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E142B2" w:rsidRDefault="00974625">
      <w:pPr>
        <w:jc w:val="both"/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      от </w:t>
      </w:r>
      <w:r w:rsidR="003557FB">
        <w:rPr>
          <w:rFonts w:ascii="Times New Roman" w:hAnsi="Times New Roman" w:cs="Times New Roman"/>
          <w:i/>
          <w:sz w:val="26"/>
          <w:szCs w:val="31"/>
        </w:rPr>
        <w:t xml:space="preserve">11 июля </w:t>
      </w:r>
      <w:r>
        <w:rPr>
          <w:rFonts w:ascii="Times New Roman" w:hAnsi="Times New Roman" w:cs="Times New Roman"/>
          <w:i/>
          <w:sz w:val="26"/>
          <w:szCs w:val="31"/>
        </w:rPr>
        <w:t>2022 года №</w:t>
      </w:r>
      <w:r w:rsidR="003557FB">
        <w:rPr>
          <w:rFonts w:ascii="Times New Roman" w:hAnsi="Times New Roman" w:cs="Times New Roman"/>
          <w:i/>
          <w:sz w:val="26"/>
          <w:szCs w:val="31"/>
        </w:rPr>
        <w:t xml:space="preserve"> 64</w:t>
      </w:r>
    </w:p>
    <w:p w:rsidR="00E142B2" w:rsidRDefault="00974625">
      <w:pPr>
        <w:ind w:left="609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:rsidR="00E142B2" w:rsidRDefault="00974625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ОБЩЕСТВЕННЫХ ОБСУЖДЕНИЙ</w:t>
      </w:r>
    </w:p>
    <w:p w:rsidR="00E142B2" w:rsidRDefault="00E142B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557FB" w:rsidRDefault="00974625" w:rsidP="003557FB">
      <w:pPr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общественных обсуждений </w:t>
      </w:r>
      <w:r>
        <w:rPr>
          <w:rFonts w:ascii="Times New Roman" w:hAnsi="Times New Roman" w:cs="Times New Roman"/>
          <w:sz w:val="26"/>
          <w:szCs w:val="26"/>
        </w:rPr>
        <w:t>по проекту</w:t>
      </w:r>
      <w:r>
        <w:rPr>
          <w:rFonts w:ascii="Times New Roman" w:hAnsi="Times New Roman" w:cs="Times New Roman"/>
          <w:sz w:val="26"/>
          <w:szCs w:val="24"/>
        </w:rPr>
        <w:t xml:space="preserve"> межевания территории, ограниченной </w:t>
      </w:r>
      <w:r>
        <w:rPr>
          <w:rFonts w:ascii="Times New Roman" w:hAnsi="Times New Roman"/>
          <w:sz w:val="26"/>
          <w:szCs w:val="24"/>
        </w:rPr>
        <w:t>улицами Профсоюзной, Долгая поляна, улицей местного значения в микрорайоне Давыдовский-2</w:t>
      </w:r>
      <w:r>
        <w:rPr>
          <w:rFonts w:ascii="Times New Roman" w:hAnsi="Times New Roman" w:cs="Times New Roman"/>
          <w:sz w:val="26"/>
          <w:szCs w:val="24"/>
        </w:rPr>
        <w:t>.</w:t>
      </w:r>
    </w:p>
    <w:p w:rsidR="003557FB" w:rsidRDefault="00974625" w:rsidP="003557FB">
      <w:pPr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Проект межевания территории, ограниченной </w:t>
      </w:r>
      <w:r>
        <w:rPr>
          <w:rFonts w:ascii="Times New Roman" w:hAnsi="Times New Roman"/>
          <w:sz w:val="26"/>
          <w:szCs w:val="24"/>
        </w:rPr>
        <w:t>улицами Профсоюзной, Долгая поляна, улицей местного значения в микрорайоне Давыдовский-2</w:t>
      </w:r>
      <w:r w:rsidR="00B61030">
        <w:rPr>
          <w:rFonts w:ascii="Times New Roman" w:hAnsi="Times New Roman"/>
          <w:sz w:val="26"/>
          <w:szCs w:val="24"/>
        </w:rPr>
        <w:t>,</w:t>
      </w:r>
      <w:r>
        <w:rPr>
          <w:rFonts w:ascii="Times New Roman" w:hAnsi="Times New Roman" w:cs="Times New Roman"/>
          <w:sz w:val="26"/>
          <w:szCs w:val="24"/>
        </w:rPr>
        <w:t xml:space="preserve"> является приложением к постановлению Главы города Костромы от </w:t>
      </w:r>
      <w:r w:rsidR="003557FB">
        <w:rPr>
          <w:rFonts w:ascii="Times New Roman" w:hAnsi="Times New Roman" w:cs="Times New Roman"/>
          <w:sz w:val="26"/>
          <w:szCs w:val="24"/>
        </w:rPr>
        <w:t>11 июля</w:t>
      </w:r>
      <w:r>
        <w:rPr>
          <w:rFonts w:ascii="Times New Roman" w:hAnsi="Times New Roman" w:cs="Times New Roman"/>
          <w:sz w:val="26"/>
          <w:szCs w:val="24"/>
        </w:rPr>
        <w:t xml:space="preserve"> 2022 года № </w:t>
      </w:r>
      <w:bookmarkStart w:id="0" w:name="_GoBack"/>
      <w:bookmarkEnd w:id="0"/>
      <w:r w:rsidR="003557FB">
        <w:rPr>
          <w:rFonts w:ascii="Times New Roman" w:hAnsi="Times New Roman" w:cs="Times New Roman"/>
          <w:sz w:val="26"/>
          <w:szCs w:val="24"/>
        </w:rPr>
        <w:t>64</w:t>
      </w:r>
      <w:r>
        <w:rPr>
          <w:rFonts w:ascii="Times New Roman" w:hAnsi="Times New Roman" w:cs="Times New Roman"/>
          <w:sz w:val="26"/>
          <w:szCs w:val="24"/>
        </w:rPr>
        <w:t>.</w:t>
      </w:r>
    </w:p>
    <w:p w:rsidR="00E142B2" w:rsidRPr="003557FB" w:rsidRDefault="00974625" w:rsidP="003557FB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Проектом предусматривается </w:t>
      </w:r>
      <w:r>
        <w:rPr>
          <w:rFonts w:ascii="Times New Roman" w:hAnsi="Times New Roman" w:cs="Times New Roman"/>
          <w:sz w:val="26"/>
          <w:szCs w:val="26"/>
          <w:highlight w:val="white"/>
        </w:rPr>
        <w:t>образование земельных участков по адресам: Костромская область, город Кострома, микрорайон Давыдовский-2, 71а</w:t>
      </w:r>
      <w:r>
        <w:rPr>
          <w:rFonts w:ascii="Times New Roman" w:hAnsi="Times New Roman" w:cs="Times New Roman"/>
          <w:sz w:val="26"/>
          <w:szCs w:val="26"/>
        </w:rPr>
        <w:t>, 59, 61, 67, 59б, 69, 65, 75, 77а, 73, 71, 77, 81, 79, 67а.</w:t>
      </w:r>
    </w:p>
    <w:p w:rsidR="00E142B2" w:rsidRDefault="00974625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>Орга</w:t>
      </w:r>
      <w:r w:rsidR="00B61030">
        <w:rPr>
          <w:rFonts w:ascii="Times New Roman" w:hAnsi="Times New Roman" w:cs="Times New Roman"/>
          <w:sz w:val="26"/>
          <w:szCs w:val="24"/>
        </w:rPr>
        <w:t>низатор общественных обсуждений</w:t>
      </w:r>
      <w:r>
        <w:rPr>
          <w:rFonts w:ascii="Times New Roman" w:hAnsi="Times New Roman" w:cs="Times New Roman"/>
          <w:sz w:val="26"/>
          <w:szCs w:val="24"/>
        </w:rPr>
        <w:t xml:space="preserve"> - Комиссия по рассмотрению документации по планировке территории города Костромы (адрес: Российская Федерация, Костромская область, городской округ город Кострома, город Кострома, площадь Конституции, дом 2, телефон (4942) 42 70 72), </w:t>
      </w:r>
      <w:r w:rsidR="003557FB">
        <w:rPr>
          <w:rFonts w:ascii="Times New Roman" w:hAnsi="Times New Roman" w:cs="Times New Roman"/>
          <w:sz w:val="26"/>
          <w:szCs w:val="26"/>
          <w:lang w:eastAsia="ru-RU"/>
        </w:rPr>
        <w:t>электронн</w:t>
      </w:r>
      <w:r w:rsidR="00C102A7">
        <w:rPr>
          <w:rFonts w:ascii="Times New Roman" w:hAnsi="Times New Roman" w:cs="Times New Roman"/>
          <w:sz w:val="26"/>
          <w:szCs w:val="26"/>
          <w:lang w:eastAsia="ru-RU"/>
        </w:rPr>
        <w:t>ый</w:t>
      </w:r>
      <w:r w:rsidR="003557F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C102A7">
        <w:rPr>
          <w:rFonts w:ascii="Times New Roman" w:hAnsi="Times New Roman" w:cs="Times New Roman"/>
          <w:sz w:val="26"/>
          <w:szCs w:val="26"/>
          <w:lang w:eastAsia="ru-RU"/>
        </w:rPr>
        <w:t>адрес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: </w:t>
      </w:r>
      <w:r>
        <w:rPr>
          <w:rFonts w:ascii="Times New Roman" w:hAnsi="Times New Roman" w:cs="Times New Roman"/>
          <w:sz w:val="26"/>
          <w:szCs w:val="24"/>
          <w:lang w:val="en-US" w:eastAsia="ru-RU"/>
        </w:rPr>
        <w:t>NoskovaVA</w:t>
      </w:r>
      <w:r>
        <w:rPr>
          <w:rFonts w:ascii="Times New Roman" w:hAnsi="Times New Roman" w:cs="Times New Roman"/>
          <w:sz w:val="26"/>
          <w:szCs w:val="24"/>
          <w:lang w:eastAsia="ru-RU"/>
        </w:rPr>
        <w:t>@</w:t>
      </w:r>
      <w:r>
        <w:rPr>
          <w:rFonts w:ascii="Times New Roman" w:hAnsi="Times New Roman" w:cs="Times New Roman"/>
          <w:sz w:val="26"/>
          <w:szCs w:val="24"/>
          <w:lang w:val="en-US" w:eastAsia="ru-RU"/>
        </w:rPr>
        <w:t>gradkostroma</w:t>
      </w:r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  <w:r>
        <w:rPr>
          <w:rFonts w:ascii="Times New Roman" w:hAnsi="Times New Roman" w:cs="Times New Roman"/>
          <w:sz w:val="26"/>
          <w:szCs w:val="24"/>
          <w:lang w:val="en-US" w:eastAsia="ru-RU"/>
        </w:rPr>
        <w:t>ru</w:t>
      </w:r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E142B2" w:rsidRDefault="00974625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Предложения и замечания по проекту направляются организатору общественных обсуждений в срок до 1 августа 2022 года.</w:t>
      </w:r>
    </w:p>
    <w:p w:rsidR="00E142B2" w:rsidRDefault="00974625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Экспозиция проекта проводится на официальном сайте Администрации города Костромы в информационно-телекоммуникационной сети "Интернет" по адресу: </w:t>
      </w:r>
      <w:hyperlink r:id="rId7" w:tooltip="http://www.gradkostroma.ru/" w:history="1">
        <w:r>
          <w:rPr>
            <w:rStyle w:val="-"/>
            <w:rFonts w:ascii="Times New Roman" w:eastAsia="Calibri" w:hAnsi="Times New Roman" w:cs="Times New Roman"/>
            <w:color w:val="auto"/>
            <w:sz w:val="26"/>
            <w:szCs w:val="26"/>
            <w:u w:val="none"/>
            <w:lang w:val="en-US" w:eastAsia="en-US"/>
          </w:rPr>
          <w:t>www</w:t>
        </w:r>
        <w:r>
          <w:rPr>
            <w:rStyle w:val="-"/>
            <w:rFonts w:ascii="Times New Roman" w:eastAsia="Calibri" w:hAnsi="Times New Roman" w:cs="Times New Roman"/>
            <w:color w:val="auto"/>
            <w:sz w:val="26"/>
            <w:szCs w:val="26"/>
            <w:u w:val="none"/>
            <w:lang w:eastAsia="en-US"/>
          </w:rPr>
          <w:t>.</w:t>
        </w:r>
        <w:r>
          <w:rPr>
            <w:rStyle w:val="-"/>
            <w:rFonts w:ascii="Times New Roman" w:hAnsi="Times New Roman" w:cs="Times New Roman"/>
            <w:color w:val="auto"/>
            <w:sz w:val="26"/>
            <w:szCs w:val="26"/>
            <w:u w:val="none"/>
          </w:rPr>
          <w:t>gradkostroma.ru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в разделе: </w:t>
      </w:r>
      <w:bookmarkStart w:id="1" w:name="__DdeLink__249_755068147"/>
      <w:r w:rsidR="00C102A7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>Жителям/Градостроительство/Публичные слушания/По проектам планировок и межеванию территорий</w:t>
      </w:r>
      <w:bookmarkEnd w:id="1"/>
      <w:r w:rsidR="00C102A7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 25 июля 2022 года по 1 августа 2022 г. Консультирование проводится по телефону </w:t>
      </w:r>
      <w:r>
        <w:rPr>
          <w:rFonts w:ascii="Times New Roman" w:hAnsi="Times New Roman" w:cs="Times New Roman"/>
          <w:sz w:val="26"/>
          <w:szCs w:val="26"/>
        </w:rPr>
        <w:t>(4942) 42 70 72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A0198A" w:rsidRDefault="00A0198A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0198A">
        <w:rPr>
          <w:rFonts w:ascii="Times New Roman" w:hAnsi="Times New Roman" w:cs="Times New Roman"/>
          <w:sz w:val="26"/>
          <w:szCs w:val="26"/>
          <w:lang w:eastAsia="ru-RU"/>
        </w:rPr>
        <w:t xml:space="preserve">С проектом, подлежащим рассмотрению на общественных обсуждениях, и информационными материалами к нему (при наличии) можно ознакомиться в информационно-телекоммуникационной сети "Интернет" по адресу: www.gradkostroma.ru с 25 июля 2022 г. (в том числе в помещении Администрации города Костромы: город Кострома, площадь Конституции, дом 2, 4 этаж, кабинеты </w:t>
      </w:r>
      <w:r w:rsidR="00C102A7">
        <w:rPr>
          <w:rFonts w:ascii="Times New Roman" w:hAnsi="Times New Roman" w:cs="Times New Roman"/>
          <w:sz w:val="26"/>
          <w:szCs w:val="26"/>
          <w:lang w:eastAsia="ru-RU"/>
        </w:rPr>
        <w:t>406</w:t>
      </w:r>
      <w:r w:rsidRPr="00A0198A">
        <w:rPr>
          <w:rFonts w:ascii="Times New Roman" w:hAnsi="Times New Roman" w:cs="Times New Roman"/>
          <w:sz w:val="26"/>
          <w:szCs w:val="26"/>
          <w:lang w:eastAsia="ru-RU"/>
        </w:rPr>
        <w:t xml:space="preserve"> и </w:t>
      </w:r>
      <w:r w:rsidR="00C102A7">
        <w:rPr>
          <w:rFonts w:ascii="Times New Roman" w:hAnsi="Times New Roman" w:cs="Times New Roman"/>
          <w:sz w:val="26"/>
          <w:szCs w:val="26"/>
          <w:lang w:eastAsia="ru-RU"/>
        </w:rPr>
        <w:t>419</w:t>
      </w:r>
      <w:r w:rsidRPr="00A0198A">
        <w:rPr>
          <w:rFonts w:ascii="Times New Roman" w:hAnsi="Times New Roman" w:cs="Times New Roman"/>
          <w:sz w:val="26"/>
          <w:szCs w:val="26"/>
          <w:lang w:eastAsia="ru-RU"/>
        </w:rPr>
        <w:t>).</w:t>
      </w:r>
    </w:p>
    <w:p w:rsidR="00E142B2" w:rsidRDefault="00974625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142B2" w:rsidRDefault="00974625">
      <w:pPr>
        <w:widowControl/>
        <w:ind w:firstLine="709"/>
        <w:jc w:val="both"/>
        <w:rPr>
          <w:rFonts w:ascii="Times New Roman" w:eastAsiaTheme="minorHAnsi" w:hAnsi="Times New Roman"/>
          <w:sz w:val="26"/>
          <w:szCs w:val="22"/>
          <w:highlight w:val="white"/>
          <w:lang w:eastAsia="en-US"/>
        </w:rPr>
      </w:pPr>
      <w:r>
        <w:rPr>
          <w:rFonts w:ascii="Times New Roman" w:eastAsiaTheme="minorHAnsi" w:hAnsi="Times New Roman"/>
          <w:sz w:val="26"/>
          <w:szCs w:val="22"/>
          <w:shd w:val="clear" w:color="auto" w:fill="FFFFFF"/>
          <w:lang w:eastAsia="en-US"/>
        </w:rPr>
        <w:lastRenderedPageBreak/>
        <w:t xml:space="preserve">Не требуется представление указанных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Администрации города Костромы (при условии, что эти сведения содержатся на указанном сайте). </w:t>
      </w:r>
    </w:p>
    <w:p w:rsidR="003557FB" w:rsidRDefault="003557FB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557FB"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   данных    участников    обществе</w:t>
      </w:r>
      <w:r w:rsidR="00B9365C">
        <w:rPr>
          <w:rFonts w:ascii="Times New Roman" w:hAnsi="Times New Roman" w:cs="Times New Roman"/>
          <w:sz w:val="26"/>
          <w:szCs w:val="26"/>
          <w:lang w:eastAsia="ru-RU"/>
        </w:rPr>
        <w:t xml:space="preserve">нных обсуждений осуществляется </w:t>
      </w:r>
      <w:r w:rsidRPr="003557FB">
        <w:rPr>
          <w:rFonts w:ascii="Times New Roman" w:hAnsi="Times New Roman" w:cs="Times New Roman"/>
          <w:sz w:val="26"/>
          <w:szCs w:val="26"/>
          <w:lang w:eastAsia="ru-RU"/>
        </w:rPr>
        <w:t>с учетом   требований,   установленных  Федеральным законом от 27 июля 2006 года № 152-ФЗ "О персональных данных".</w:t>
      </w:r>
    </w:p>
    <w:p w:rsidR="00E142B2" w:rsidRDefault="00974625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общественных обсуждений, представившие указанные сведения о себе, имеют право вносить предложения и замечания, касающиеся рассматриваемого проекта</w:t>
      </w:r>
      <w:r w:rsidR="00B9365C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B9365C" w:rsidRPr="00B9365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9365C">
        <w:rPr>
          <w:rFonts w:ascii="Times New Roman" w:hAnsi="Times New Roman" w:cs="Times New Roman"/>
          <w:sz w:val="26"/>
          <w:szCs w:val="26"/>
          <w:lang w:eastAsia="ru-RU"/>
        </w:rPr>
        <w:t>с 25 июля 2022 года по 1 августа 2022 г.</w:t>
      </w:r>
      <w:r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3557FB" w:rsidRDefault="003557FB" w:rsidP="003557FB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13262">
        <w:rPr>
          <w:rFonts w:ascii="Times New Roman" w:hAnsi="Times New Roman" w:cs="Times New Roman"/>
          <w:sz w:val="26"/>
          <w:szCs w:val="26"/>
          <w:lang w:eastAsia="ru-RU"/>
        </w:rPr>
        <w:t>1) посредством официального сайта Администрации города Костромы;</w:t>
      </w:r>
    </w:p>
    <w:p w:rsidR="00E142B2" w:rsidRDefault="00974625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2) в письменной форме </w:t>
      </w:r>
      <w:r w:rsidR="003557FB">
        <w:rPr>
          <w:rFonts w:ascii="Times New Roman" w:hAnsi="Times New Roman" w:cs="Times New Roman"/>
          <w:sz w:val="26"/>
          <w:szCs w:val="26"/>
          <w:lang w:eastAsia="ru-RU"/>
        </w:rPr>
        <w:t xml:space="preserve">или в форме электронного документа </w:t>
      </w:r>
      <w:r>
        <w:rPr>
          <w:rFonts w:ascii="Times New Roman" w:hAnsi="Times New Roman" w:cs="Times New Roman"/>
          <w:sz w:val="26"/>
          <w:szCs w:val="26"/>
          <w:lang w:eastAsia="ru-RU"/>
        </w:rPr>
        <w:t>в адрес организатора общественных обсуждений;</w:t>
      </w:r>
    </w:p>
    <w:p w:rsidR="00E142B2" w:rsidRDefault="00974625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обсуждениях, на официальном сайте Администрации города Костромы.</w:t>
      </w:r>
    </w:p>
    <w:p w:rsidR="00E142B2" w:rsidRDefault="00E142B2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E142B2" w:rsidRDefault="00E142B2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E142B2" w:rsidRDefault="00E142B2">
      <w:pPr>
        <w:widowControl/>
        <w:ind w:right="-1"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E142B2" w:rsidRDefault="00E142B2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E142B2" w:rsidRDefault="00E142B2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E142B2" w:rsidRDefault="00E142B2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E142B2" w:rsidRDefault="00E142B2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E142B2" w:rsidRDefault="00E142B2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E142B2" w:rsidRDefault="00E142B2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E142B2" w:rsidRDefault="00E142B2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E142B2" w:rsidRDefault="00E142B2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E142B2" w:rsidRDefault="00E142B2">
      <w:pPr>
        <w:widowControl/>
        <w:ind w:firstLine="709"/>
        <w:jc w:val="both"/>
      </w:pPr>
    </w:p>
    <w:sectPr w:rsidR="00E142B2">
      <w:pgSz w:w="11906" w:h="16838"/>
      <w:pgMar w:top="1134" w:right="567" w:bottom="1134" w:left="141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B18" w:rsidRDefault="007A4B18">
      <w:r>
        <w:separator/>
      </w:r>
    </w:p>
  </w:endnote>
  <w:endnote w:type="continuationSeparator" w:id="0">
    <w:p w:rsidR="007A4B18" w:rsidRDefault="007A4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B18" w:rsidRDefault="007A4B18">
      <w:r>
        <w:separator/>
      </w:r>
    </w:p>
  </w:footnote>
  <w:footnote w:type="continuationSeparator" w:id="0">
    <w:p w:rsidR="007A4B18" w:rsidRDefault="007A4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3571A"/>
    <w:multiLevelType w:val="hybridMultilevel"/>
    <w:tmpl w:val="A3765806"/>
    <w:lvl w:ilvl="0" w:tplc="4784149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4508AB10">
      <w:start w:val="1"/>
      <w:numFmt w:val="lowerLetter"/>
      <w:lvlText w:val="%2."/>
      <w:lvlJc w:val="left"/>
      <w:pPr>
        <w:ind w:left="1590" w:hanging="360"/>
      </w:pPr>
    </w:lvl>
    <w:lvl w:ilvl="2" w:tplc="F0B042F8">
      <w:start w:val="1"/>
      <w:numFmt w:val="lowerRoman"/>
      <w:lvlText w:val="%3."/>
      <w:lvlJc w:val="right"/>
      <w:pPr>
        <w:ind w:left="2310" w:hanging="180"/>
      </w:pPr>
    </w:lvl>
    <w:lvl w:ilvl="3" w:tplc="B28C134E">
      <w:start w:val="1"/>
      <w:numFmt w:val="decimal"/>
      <w:lvlText w:val="%4."/>
      <w:lvlJc w:val="left"/>
      <w:pPr>
        <w:ind w:left="3030" w:hanging="360"/>
      </w:pPr>
    </w:lvl>
    <w:lvl w:ilvl="4" w:tplc="1F16ED34">
      <w:start w:val="1"/>
      <w:numFmt w:val="lowerLetter"/>
      <w:lvlText w:val="%5."/>
      <w:lvlJc w:val="left"/>
      <w:pPr>
        <w:ind w:left="3750" w:hanging="360"/>
      </w:pPr>
    </w:lvl>
    <w:lvl w:ilvl="5" w:tplc="6D1C431A">
      <w:start w:val="1"/>
      <w:numFmt w:val="lowerRoman"/>
      <w:lvlText w:val="%6."/>
      <w:lvlJc w:val="right"/>
      <w:pPr>
        <w:ind w:left="4470" w:hanging="180"/>
      </w:pPr>
    </w:lvl>
    <w:lvl w:ilvl="6" w:tplc="AD785B4E">
      <w:start w:val="1"/>
      <w:numFmt w:val="decimal"/>
      <w:lvlText w:val="%7."/>
      <w:lvlJc w:val="left"/>
      <w:pPr>
        <w:ind w:left="5190" w:hanging="360"/>
      </w:pPr>
    </w:lvl>
    <w:lvl w:ilvl="7" w:tplc="3FAE6F48">
      <w:start w:val="1"/>
      <w:numFmt w:val="lowerLetter"/>
      <w:lvlText w:val="%8."/>
      <w:lvlJc w:val="left"/>
      <w:pPr>
        <w:ind w:left="5910" w:hanging="360"/>
      </w:pPr>
    </w:lvl>
    <w:lvl w:ilvl="8" w:tplc="BAA61FB6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63A7380C"/>
    <w:multiLevelType w:val="hybridMultilevel"/>
    <w:tmpl w:val="DD1028D6"/>
    <w:lvl w:ilvl="0" w:tplc="EEC82A2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69DA4B1E">
      <w:start w:val="1"/>
      <w:numFmt w:val="lowerLetter"/>
      <w:lvlText w:val="%2."/>
      <w:lvlJc w:val="left"/>
      <w:pPr>
        <w:ind w:left="1590" w:hanging="360"/>
      </w:pPr>
    </w:lvl>
    <w:lvl w:ilvl="2" w:tplc="110AF91E">
      <w:start w:val="1"/>
      <w:numFmt w:val="lowerRoman"/>
      <w:lvlText w:val="%3."/>
      <w:lvlJc w:val="right"/>
      <w:pPr>
        <w:ind w:left="2310" w:hanging="180"/>
      </w:pPr>
    </w:lvl>
    <w:lvl w:ilvl="3" w:tplc="9064B8BC">
      <w:start w:val="1"/>
      <w:numFmt w:val="decimal"/>
      <w:lvlText w:val="%4."/>
      <w:lvlJc w:val="left"/>
      <w:pPr>
        <w:ind w:left="3030" w:hanging="360"/>
      </w:pPr>
    </w:lvl>
    <w:lvl w:ilvl="4" w:tplc="86DE9BC2">
      <w:start w:val="1"/>
      <w:numFmt w:val="lowerLetter"/>
      <w:lvlText w:val="%5."/>
      <w:lvlJc w:val="left"/>
      <w:pPr>
        <w:ind w:left="3750" w:hanging="360"/>
      </w:pPr>
    </w:lvl>
    <w:lvl w:ilvl="5" w:tplc="C6424FDC">
      <w:start w:val="1"/>
      <w:numFmt w:val="lowerRoman"/>
      <w:lvlText w:val="%6."/>
      <w:lvlJc w:val="right"/>
      <w:pPr>
        <w:ind w:left="4470" w:hanging="180"/>
      </w:pPr>
    </w:lvl>
    <w:lvl w:ilvl="6" w:tplc="0B4CCFB4">
      <w:start w:val="1"/>
      <w:numFmt w:val="decimal"/>
      <w:lvlText w:val="%7."/>
      <w:lvlJc w:val="left"/>
      <w:pPr>
        <w:ind w:left="5190" w:hanging="360"/>
      </w:pPr>
    </w:lvl>
    <w:lvl w:ilvl="7" w:tplc="B9F22ADE">
      <w:start w:val="1"/>
      <w:numFmt w:val="lowerLetter"/>
      <w:lvlText w:val="%8."/>
      <w:lvlJc w:val="left"/>
      <w:pPr>
        <w:ind w:left="5910" w:hanging="360"/>
      </w:pPr>
    </w:lvl>
    <w:lvl w:ilvl="8" w:tplc="02921176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68817C80"/>
    <w:multiLevelType w:val="hybridMultilevel"/>
    <w:tmpl w:val="0FA8EF10"/>
    <w:lvl w:ilvl="0" w:tplc="D9B0BC56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EA2E6336">
      <w:start w:val="1"/>
      <w:numFmt w:val="lowerLetter"/>
      <w:lvlText w:val="%2."/>
      <w:lvlJc w:val="left"/>
      <w:pPr>
        <w:ind w:left="1590" w:hanging="360"/>
      </w:pPr>
    </w:lvl>
    <w:lvl w:ilvl="2" w:tplc="65C496F2">
      <w:start w:val="1"/>
      <w:numFmt w:val="lowerRoman"/>
      <w:lvlText w:val="%3."/>
      <w:lvlJc w:val="right"/>
      <w:pPr>
        <w:ind w:left="2310" w:hanging="180"/>
      </w:pPr>
    </w:lvl>
    <w:lvl w:ilvl="3" w:tplc="38580FEE">
      <w:start w:val="1"/>
      <w:numFmt w:val="decimal"/>
      <w:lvlText w:val="%4."/>
      <w:lvlJc w:val="left"/>
      <w:pPr>
        <w:ind w:left="3030" w:hanging="360"/>
      </w:pPr>
    </w:lvl>
    <w:lvl w:ilvl="4" w:tplc="876A643C">
      <w:start w:val="1"/>
      <w:numFmt w:val="lowerLetter"/>
      <w:lvlText w:val="%5."/>
      <w:lvlJc w:val="left"/>
      <w:pPr>
        <w:ind w:left="3750" w:hanging="360"/>
      </w:pPr>
    </w:lvl>
    <w:lvl w:ilvl="5" w:tplc="E61C5132">
      <w:start w:val="1"/>
      <w:numFmt w:val="lowerRoman"/>
      <w:lvlText w:val="%6."/>
      <w:lvlJc w:val="right"/>
      <w:pPr>
        <w:ind w:left="4470" w:hanging="180"/>
      </w:pPr>
    </w:lvl>
    <w:lvl w:ilvl="6" w:tplc="710C3A64">
      <w:start w:val="1"/>
      <w:numFmt w:val="decimal"/>
      <w:lvlText w:val="%7."/>
      <w:lvlJc w:val="left"/>
      <w:pPr>
        <w:ind w:left="5190" w:hanging="360"/>
      </w:pPr>
    </w:lvl>
    <w:lvl w:ilvl="7" w:tplc="807EC17C">
      <w:start w:val="1"/>
      <w:numFmt w:val="lowerLetter"/>
      <w:lvlText w:val="%8."/>
      <w:lvlJc w:val="left"/>
      <w:pPr>
        <w:ind w:left="5910" w:hanging="360"/>
      </w:pPr>
    </w:lvl>
    <w:lvl w:ilvl="8" w:tplc="32EE3CC6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7404108D"/>
    <w:multiLevelType w:val="hybridMultilevel"/>
    <w:tmpl w:val="42E4A426"/>
    <w:lvl w:ilvl="0" w:tplc="CE12271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97A86F20">
      <w:start w:val="1"/>
      <w:numFmt w:val="lowerLetter"/>
      <w:lvlText w:val="%2."/>
      <w:lvlJc w:val="left"/>
      <w:pPr>
        <w:ind w:left="1590" w:hanging="360"/>
      </w:pPr>
    </w:lvl>
    <w:lvl w:ilvl="2" w:tplc="AC524C7E">
      <w:start w:val="1"/>
      <w:numFmt w:val="lowerRoman"/>
      <w:lvlText w:val="%3."/>
      <w:lvlJc w:val="right"/>
      <w:pPr>
        <w:ind w:left="2310" w:hanging="180"/>
      </w:pPr>
    </w:lvl>
    <w:lvl w:ilvl="3" w:tplc="0F2EA7E8">
      <w:start w:val="1"/>
      <w:numFmt w:val="decimal"/>
      <w:lvlText w:val="%4."/>
      <w:lvlJc w:val="left"/>
      <w:pPr>
        <w:ind w:left="3030" w:hanging="360"/>
      </w:pPr>
    </w:lvl>
    <w:lvl w:ilvl="4" w:tplc="0A8A90D0">
      <w:start w:val="1"/>
      <w:numFmt w:val="lowerLetter"/>
      <w:lvlText w:val="%5."/>
      <w:lvlJc w:val="left"/>
      <w:pPr>
        <w:ind w:left="3750" w:hanging="360"/>
      </w:pPr>
    </w:lvl>
    <w:lvl w:ilvl="5" w:tplc="F9944226">
      <w:start w:val="1"/>
      <w:numFmt w:val="lowerRoman"/>
      <w:lvlText w:val="%6."/>
      <w:lvlJc w:val="right"/>
      <w:pPr>
        <w:ind w:left="4470" w:hanging="180"/>
      </w:pPr>
    </w:lvl>
    <w:lvl w:ilvl="6" w:tplc="2B5E1734">
      <w:start w:val="1"/>
      <w:numFmt w:val="decimal"/>
      <w:lvlText w:val="%7."/>
      <w:lvlJc w:val="left"/>
      <w:pPr>
        <w:ind w:left="5190" w:hanging="360"/>
      </w:pPr>
    </w:lvl>
    <w:lvl w:ilvl="7" w:tplc="AF9EBC14">
      <w:start w:val="1"/>
      <w:numFmt w:val="lowerLetter"/>
      <w:lvlText w:val="%8."/>
      <w:lvlJc w:val="left"/>
      <w:pPr>
        <w:ind w:left="5910" w:hanging="360"/>
      </w:pPr>
    </w:lvl>
    <w:lvl w:ilvl="8" w:tplc="BA6C434A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2B2"/>
    <w:rsid w:val="00214A0E"/>
    <w:rsid w:val="003557FB"/>
    <w:rsid w:val="007A4B18"/>
    <w:rsid w:val="00974625"/>
    <w:rsid w:val="00A0198A"/>
    <w:rsid w:val="00AC4F05"/>
    <w:rsid w:val="00B61030"/>
    <w:rsid w:val="00B9365C"/>
    <w:rsid w:val="00C102A7"/>
    <w:rsid w:val="00D15295"/>
    <w:rsid w:val="00D36F0D"/>
    <w:rsid w:val="00E1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5C4B7-A197-43B0-B6AB-DF3C9C17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radkostrom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82</cp:revision>
  <cp:lastPrinted>2022-07-13T11:06:00Z</cp:lastPrinted>
  <dcterms:created xsi:type="dcterms:W3CDTF">2021-10-29T14:45:00Z</dcterms:created>
  <dcterms:modified xsi:type="dcterms:W3CDTF">2022-07-13T11:06:00Z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