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53B" w:rsidRDefault="00D6153B">
      <w:pPr>
        <w:ind w:left="567" w:right="565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D6153B" w:rsidRDefault="00892E08">
      <w:pPr>
        <w:ind w:left="567" w:right="565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Повестка</w:t>
      </w:r>
    </w:p>
    <w:p w:rsidR="00D6153B" w:rsidRPr="003C71A1" w:rsidRDefault="00892E08">
      <w:pPr>
        <w:tabs>
          <w:tab w:val="left" w:pos="-24208"/>
        </w:tabs>
        <w:ind w:left="567" w:right="565"/>
        <w:jc w:val="center"/>
        <w:rPr>
          <w:rFonts w:ascii="Times New Roman" w:hAnsi="Times New Roman"/>
          <w:b/>
          <w:sz w:val="26"/>
          <w:szCs w:val="26"/>
        </w:rPr>
      </w:pPr>
      <w:r w:rsidRPr="003C71A1">
        <w:rPr>
          <w:rFonts w:ascii="Times New Roman" w:hAnsi="Times New Roman" w:cs="Times New Roman"/>
          <w:b/>
          <w:sz w:val="26"/>
          <w:szCs w:val="26"/>
        </w:rPr>
        <w:t xml:space="preserve">собрания участников публичных слушаний </w:t>
      </w:r>
      <w:r w:rsidRPr="003C71A1">
        <w:rPr>
          <w:rFonts w:ascii="Times New Roman" w:hAnsi="Times New Roman"/>
          <w:b/>
          <w:sz w:val="26"/>
          <w:szCs w:val="24"/>
        </w:rPr>
        <w:t xml:space="preserve">по схемам расположения земельных участков на кадастровом плане территории, расположенных в городе Костроме </w:t>
      </w:r>
      <w:r w:rsidRPr="003C71A1">
        <w:rPr>
          <w:rFonts w:ascii="Times New Roman" w:hAnsi="Times New Roman"/>
          <w:b/>
          <w:sz w:val="26"/>
          <w:szCs w:val="26"/>
        </w:rPr>
        <w:t xml:space="preserve">по </w:t>
      </w:r>
      <w:proofErr w:type="spellStart"/>
      <w:proofErr w:type="gramStart"/>
      <w:r w:rsidRPr="003C71A1">
        <w:rPr>
          <w:rFonts w:ascii="Times New Roman" w:hAnsi="Times New Roman"/>
          <w:b/>
          <w:sz w:val="26"/>
          <w:szCs w:val="26"/>
        </w:rPr>
        <w:t>адресам:</w:t>
      </w:r>
      <w:r w:rsidRPr="003C71A1">
        <w:rPr>
          <w:rFonts w:ascii="Times New Roman" w:hAnsi="Times New Roman"/>
          <w:b/>
          <w:sz w:val="26"/>
          <w:szCs w:val="26"/>
        </w:rPr>
        <w:t>улица</w:t>
      </w:r>
      <w:proofErr w:type="spellEnd"/>
      <w:proofErr w:type="gramEnd"/>
      <w:r w:rsidRPr="003C71A1">
        <w:rPr>
          <w:rFonts w:ascii="Times New Roman" w:hAnsi="Times New Roman"/>
          <w:b/>
          <w:sz w:val="26"/>
          <w:szCs w:val="26"/>
        </w:rPr>
        <w:t xml:space="preserve"> Задорина, 32, улица Задорина, 56, улица Катушечная, 55, улица Катушечная, 63, улица Катушечная, 65/43, улица Полянская, 37, улица Полянская, 31</w:t>
      </w:r>
    </w:p>
    <w:p w:rsidR="00D6153B" w:rsidRDefault="00D6153B">
      <w:pPr>
        <w:tabs>
          <w:tab w:val="left" w:pos="-24208"/>
        </w:tabs>
        <w:ind w:left="567" w:right="565"/>
        <w:jc w:val="center"/>
        <w:rPr>
          <w:rFonts w:ascii="Times New Roman" w:hAnsi="Times New Roman"/>
          <w:sz w:val="26"/>
          <w:szCs w:val="26"/>
        </w:rPr>
      </w:pPr>
    </w:p>
    <w:p w:rsidR="00D6153B" w:rsidRDefault="00892E08">
      <w:pPr>
        <w:pStyle w:val="5"/>
        <w:numPr>
          <w:ilvl w:val="0"/>
          <w:numId w:val="0"/>
        </w:numPr>
        <w:tabs>
          <w:tab w:val="left" w:pos="-24208"/>
        </w:tabs>
        <w:ind w:left="708" w:right="283"/>
        <w:jc w:val="right"/>
        <w:rPr>
          <w:rFonts w:ascii="Times New Roman" w:hAnsi="Times New Roman" w:cs="Times New Roman"/>
          <w:b w:val="0"/>
          <w:sz w:val="26"/>
          <w:szCs w:val="26"/>
          <w:lang w:val="ru-RU"/>
        </w:rPr>
      </w:pPr>
      <w:r>
        <w:rPr>
          <w:rFonts w:ascii="Times New Roman" w:hAnsi="Times New Roman" w:cs="Times New Roman"/>
          <w:b w:val="0"/>
          <w:sz w:val="26"/>
          <w:szCs w:val="26"/>
          <w:lang w:val="ru-RU"/>
        </w:rPr>
        <w:t>9 апреля 2025 года</w:t>
      </w:r>
    </w:p>
    <w:p w:rsidR="00D6153B" w:rsidRDefault="00892E08">
      <w:pPr>
        <w:tabs>
          <w:tab w:val="left" w:pos="3960"/>
        </w:tabs>
        <w:ind w:right="139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10.00–11.00</w:t>
      </w:r>
    </w:p>
    <w:p w:rsidR="00D6153B" w:rsidRDefault="00D6153B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</w:rPr>
      </w:pPr>
    </w:p>
    <w:p w:rsidR="00D6153B" w:rsidRDefault="00892E08">
      <w:pPr>
        <w:tabs>
          <w:tab w:val="left" w:pos="900"/>
        </w:tabs>
        <w:ind w:right="13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Регистрация участников публичных слушаний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– 10 мин.</w:t>
      </w:r>
    </w:p>
    <w:p w:rsidR="00D6153B" w:rsidRDefault="00D6153B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</w:rPr>
      </w:pPr>
    </w:p>
    <w:p w:rsidR="00D6153B" w:rsidRDefault="00892E08">
      <w:pPr>
        <w:tabs>
          <w:tab w:val="left" w:pos="90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Вступительное слово председательствующего на собрании участников публичных слушаний                                                                                                                  – 5 мин.</w:t>
      </w:r>
    </w:p>
    <w:p w:rsidR="00D6153B" w:rsidRDefault="00D6153B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D6153B" w:rsidRDefault="00892E08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Воронина Ольга Вла</w:t>
      </w:r>
      <w:r>
        <w:rPr>
          <w:rFonts w:ascii="Times New Roman" w:hAnsi="Times New Roman" w:cs="Times New Roman"/>
          <w:sz w:val="26"/>
          <w:szCs w:val="26"/>
          <w:highlight w:val="white"/>
        </w:rPr>
        <w:t>димировна – председатель Комиссии по рассмотрению документации по планировке территории города Костромы</w:t>
      </w:r>
    </w:p>
    <w:p w:rsidR="00D6153B" w:rsidRDefault="00D6153B">
      <w:pPr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D6153B" w:rsidRDefault="00892E08">
      <w:pPr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Козырев Алексей Викторович – заместитель председательствующего, начальник Управления архитектуры и градостроительства Администрации города Костромы, гл</w:t>
      </w:r>
      <w:r>
        <w:rPr>
          <w:rFonts w:ascii="Times New Roman" w:hAnsi="Times New Roman" w:cs="Times New Roman"/>
          <w:sz w:val="26"/>
          <w:szCs w:val="26"/>
          <w:highlight w:val="white"/>
        </w:rPr>
        <w:t>авный архитектор города Костромы</w:t>
      </w:r>
    </w:p>
    <w:p w:rsidR="00D6153B" w:rsidRDefault="00D6153B">
      <w:pPr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D6153B" w:rsidRDefault="00892E08">
      <w:pPr>
        <w:tabs>
          <w:tab w:val="left" w:pos="-24208"/>
        </w:tabs>
        <w:ind w:right="142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Основной доклад </w:t>
      </w:r>
      <w:r>
        <w:rPr>
          <w:rFonts w:ascii="Times New Roman" w:hAnsi="Times New Roman" w:cs="Times New Roman"/>
          <w:sz w:val="26"/>
          <w:szCs w:val="24"/>
        </w:rPr>
        <w:t xml:space="preserve">по схемам расположения земельных участков на кадастровом плане территории, расположенных в городе Костроме </w:t>
      </w:r>
      <w:r>
        <w:rPr>
          <w:rFonts w:ascii="Times New Roman" w:hAnsi="Times New Roman"/>
          <w:sz w:val="26"/>
          <w:szCs w:val="26"/>
        </w:rPr>
        <w:t xml:space="preserve">по адресам: </w:t>
      </w:r>
      <w:r>
        <w:rPr>
          <w:rFonts w:ascii="Times New Roman" w:hAnsi="Times New Roman"/>
          <w:sz w:val="26"/>
          <w:szCs w:val="26"/>
        </w:rPr>
        <w:t>улица Задорина, 32, улица Задорина, 56, улица Катушечная, 55, улица Катушечная, 63, улица Катушечная, 65/43, улица Полянская, 37, улица Полянская, 31</w:t>
      </w:r>
    </w:p>
    <w:p w:rsidR="00D6153B" w:rsidRDefault="00D6153B">
      <w:pPr>
        <w:ind w:right="142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D6153B" w:rsidRDefault="00892E08">
      <w:pPr>
        <w:ind w:firstLine="4593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proofErr w:type="spellStart"/>
      <w:r>
        <w:rPr>
          <w:rFonts w:ascii="Times New Roman" w:eastAsia="Calibri" w:hAnsi="Times New Roman" w:cs="Times New Roman"/>
          <w:sz w:val="26"/>
          <w:szCs w:val="26"/>
          <w:lang w:eastAsia="en-US"/>
        </w:rPr>
        <w:t>Миличенко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Елена Николаевна - начальник </w:t>
      </w:r>
    </w:p>
    <w:p w:rsidR="00D6153B" w:rsidRDefault="00892E08">
      <w:pPr>
        <w:ind w:firstLine="4593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отдела кадастровых работ МКУ "Центр </w:t>
      </w:r>
    </w:p>
    <w:p w:rsidR="00D6153B" w:rsidRDefault="00892E08">
      <w:pPr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                                                            градостроительства"                          – 10 мин.                                                </w:t>
      </w:r>
    </w:p>
    <w:p w:rsidR="00D6153B" w:rsidRDefault="00D6153B">
      <w:pPr>
        <w:ind w:right="139"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D6153B" w:rsidRDefault="00892E08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Вопросы к выступившим (в письменной, устной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форме)   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– 15 мин.</w:t>
      </w:r>
    </w:p>
    <w:p w:rsidR="00D6153B" w:rsidRDefault="00D6153B">
      <w:pPr>
        <w:tabs>
          <w:tab w:val="left" w:pos="0"/>
        </w:tabs>
        <w:ind w:right="139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6153B" w:rsidRDefault="00892E08">
      <w:pPr>
        <w:tabs>
          <w:tab w:val="left" w:pos="1440"/>
          <w:tab w:val="left" w:pos="162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Выступления участников публичных слушаний в порядке поступления заявок на выступление                                                                                                              – 15 мин.</w:t>
      </w:r>
    </w:p>
    <w:p w:rsidR="00D6153B" w:rsidRDefault="00D6153B">
      <w:pPr>
        <w:tabs>
          <w:tab w:val="left" w:pos="1440"/>
          <w:tab w:val="left" w:pos="1620"/>
        </w:tabs>
        <w:ind w:right="139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6153B" w:rsidRDefault="00892E08">
      <w:pPr>
        <w:tabs>
          <w:tab w:val="left" w:pos="1440"/>
          <w:tab w:val="left" w:pos="1620"/>
        </w:tabs>
        <w:ind w:right="13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 Заключительное слово председа</w:t>
      </w:r>
      <w:r>
        <w:rPr>
          <w:rFonts w:ascii="Times New Roman" w:hAnsi="Times New Roman" w:cs="Times New Roman"/>
          <w:sz w:val="26"/>
          <w:szCs w:val="26"/>
        </w:rPr>
        <w:t xml:space="preserve">тельствующего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– 5 мин.                                            </w:t>
      </w:r>
    </w:p>
    <w:p w:rsidR="00D6153B" w:rsidRDefault="00892E08">
      <w:pPr>
        <w:tabs>
          <w:tab w:val="left" w:pos="1440"/>
          <w:tab w:val="left" w:pos="162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 xml:space="preserve">Воронина Ольга Владимировна – председатель Комиссии по рассмотрению документации по планировке территории города Костромы                       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                                     </w:t>
      </w:r>
    </w:p>
    <w:p w:rsidR="00D6153B" w:rsidRDefault="00D6153B">
      <w:pPr>
        <w:rPr>
          <w:highlight w:val="white"/>
        </w:rPr>
      </w:pPr>
    </w:p>
    <w:sectPr w:rsidR="00D6153B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2E08" w:rsidRDefault="00892E08">
      <w:r>
        <w:separator/>
      </w:r>
    </w:p>
  </w:endnote>
  <w:endnote w:type="continuationSeparator" w:id="0">
    <w:p w:rsidR="00892E08" w:rsidRDefault="00892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2E08" w:rsidRDefault="00892E08">
      <w:r>
        <w:separator/>
      </w:r>
    </w:p>
  </w:footnote>
  <w:footnote w:type="continuationSeparator" w:id="0">
    <w:p w:rsidR="00892E08" w:rsidRDefault="00892E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153B" w:rsidRDefault="00892E08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Приложение 8</w:t>
    </w:r>
  </w:p>
  <w:p w:rsidR="00D6153B" w:rsidRDefault="00892E08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к постановлению Главы города Костромы   от </w:t>
    </w:r>
    <w:r w:rsidR="003C71A1">
      <w:rPr>
        <w:rFonts w:ascii="Times New Roman" w:hAnsi="Times New Roman" w:cs="Times New Roman"/>
        <w:i/>
        <w:sz w:val="24"/>
        <w:szCs w:val="24"/>
      </w:rPr>
      <w:t>17</w:t>
    </w:r>
    <w:r>
      <w:rPr>
        <w:rFonts w:ascii="Times New Roman" w:hAnsi="Times New Roman" w:cs="Times New Roman"/>
        <w:i/>
        <w:sz w:val="24"/>
        <w:szCs w:val="24"/>
      </w:rPr>
      <w:t xml:space="preserve"> марта 2025 года № </w:t>
    </w:r>
    <w:r w:rsidR="003C71A1">
      <w:rPr>
        <w:rFonts w:ascii="Times New Roman" w:hAnsi="Times New Roman" w:cs="Times New Roman"/>
        <w:i/>
        <w:sz w:val="24"/>
        <w:szCs w:val="24"/>
      </w:rPr>
      <w:t>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D5419A"/>
    <w:multiLevelType w:val="hybridMultilevel"/>
    <w:tmpl w:val="EB7C720A"/>
    <w:lvl w:ilvl="0" w:tplc="8BCC865E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 w:tplc="450AE24A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 w:tplc="DD1AD740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 w:tplc="31F85E96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 w:tplc="0C28B082">
      <w:start w:val="1"/>
      <w:numFmt w:val="none"/>
      <w:pStyle w:val="5"/>
      <w:lvlText w:val=""/>
      <w:lvlJc w:val="left"/>
      <w:pPr>
        <w:tabs>
          <w:tab w:val="num" w:pos="1008"/>
        </w:tabs>
        <w:ind w:left="1008" w:hanging="1008"/>
      </w:pPr>
    </w:lvl>
    <w:lvl w:ilvl="5" w:tplc="E24AE100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 w:tplc="5A0CFD8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 w:tplc="95EAC01A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 w:tplc="3DD6987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53B"/>
    <w:rsid w:val="00135166"/>
    <w:rsid w:val="003C71A1"/>
    <w:rsid w:val="00892E08"/>
    <w:rsid w:val="00D61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5400BF-DC5A-4689-90C8-DFD1021C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after="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50">
    <w:name w:val="Заголовок 5 Знак"/>
    <w:basedOn w:val="a0"/>
    <w:link w:val="5"/>
    <w:rPr>
      <w:rFonts w:ascii="Arial" w:eastAsia="Times New Roman" w:hAnsi="Arial" w:cs="Arial"/>
      <w:b/>
      <w:sz w:val="32"/>
      <w:szCs w:val="18"/>
      <w:lang w:val="en-US" w:eastAsia="ar-SA"/>
    </w:rPr>
  </w:style>
  <w:style w:type="paragraph" w:styleId="afa">
    <w:name w:val="Balloon Text"/>
    <w:basedOn w:val="a"/>
    <w:link w:val="afb"/>
    <w:uiPriority w:val="99"/>
    <w:semiHidden/>
    <w:unhideWhenUsed/>
    <w:rPr>
      <w:rFonts w:ascii="Segoe UI" w:hAnsi="Segoe UI" w:cs="Segoe UI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cp:keywords/>
  <dc:description/>
  <cp:lastModifiedBy>Дума г. Костромы</cp:lastModifiedBy>
  <cp:revision>35</cp:revision>
  <cp:lastPrinted>2025-03-17T07:44:00Z</cp:lastPrinted>
  <dcterms:created xsi:type="dcterms:W3CDTF">2020-02-27T07:33:00Z</dcterms:created>
  <dcterms:modified xsi:type="dcterms:W3CDTF">2025-03-17T08:18:00Z</dcterms:modified>
</cp:coreProperties>
</file>