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277" w:rsidRDefault="00492248" w:rsidP="00492248">
      <w:pPr>
        <w:widowControl/>
        <w:ind w:left="2835" w:firstLine="1985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</w:t>
      </w:r>
      <w:r w:rsidR="00A746EB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522277" w:rsidRDefault="00A746E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92248" w:rsidRDefault="00492248" w:rsidP="0049224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27 ноября 2024 года № 85</w:t>
      </w:r>
      <w:bookmarkStart w:id="0" w:name="_GoBack"/>
      <w:bookmarkEnd w:id="0"/>
    </w:p>
    <w:p w:rsidR="00522277" w:rsidRDefault="0052227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22277" w:rsidRDefault="00A746E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522277">
        <w:trPr>
          <w:trHeight w:val="731"/>
        </w:trPr>
        <w:tc>
          <w:tcPr>
            <w:tcW w:w="9355" w:type="dxa"/>
            <w:gridSpan w:val="6"/>
          </w:tcPr>
          <w:p w:rsidR="00522277" w:rsidRDefault="00A746EB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F03B4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522277" w:rsidRDefault="00522277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522277">
        <w:trPr>
          <w:trHeight w:val="1010"/>
        </w:trPr>
        <w:tc>
          <w:tcPr>
            <w:tcW w:w="9355" w:type="dxa"/>
            <w:gridSpan w:val="6"/>
          </w:tcPr>
          <w:p w:rsidR="00522277" w:rsidRDefault="00A746EB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22277" w:rsidRDefault="00A746EB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522277" w:rsidRDefault="00522277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22277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522277" w:rsidRDefault="00A746EB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522277" w:rsidRDefault="0052227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22277">
        <w:trPr>
          <w:trHeight w:val="324"/>
        </w:trPr>
        <w:tc>
          <w:tcPr>
            <w:tcW w:w="9355" w:type="dxa"/>
            <w:gridSpan w:val="6"/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522277" w:rsidRDefault="0052227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22277">
        <w:trPr>
          <w:trHeight w:val="428"/>
        </w:trPr>
        <w:tc>
          <w:tcPr>
            <w:tcW w:w="998" w:type="dxa"/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22277" w:rsidRDefault="00A746E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участка или объекта капитального строительства с 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дастровым номером 44:27:080609:1242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имеющего местоположение: Костромская область, </w:t>
            </w:r>
          </w:p>
          <w:p w:rsidR="00522277" w:rsidRDefault="00A746E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рритория ГСК 134, бокс 237</w:t>
            </w:r>
          </w:p>
          <w:p w:rsidR="00522277" w:rsidRDefault="00522277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522277" w:rsidRDefault="00522277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522277" w:rsidRDefault="00A746EB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22 ноября 2024 года                                № 65-УРВ-2024, в соответствии со ста</w:t>
      </w:r>
      <w:r>
        <w:rPr>
          <w:rFonts w:ascii="Times New Roman" w:hAnsi="Times New Roman" w:cs="Times New Roman"/>
          <w:sz w:val="26"/>
          <w:szCs w:val="26"/>
        </w:rPr>
        <w:t xml:space="preserve">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44:27:080609:1242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местоположение: Костро</w:t>
      </w:r>
      <w:r>
        <w:rPr>
          <w:rFonts w:ascii="Times New Roman" w:hAnsi="Times New Roman" w:cs="Times New Roman"/>
          <w:sz w:val="26"/>
          <w:szCs w:val="26"/>
        </w:rPr>
        <w:t xml:space="preserve">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            бокс 237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землепользования и застройки                 города Костромы, руководствуясь с</w:t>
      </w:r>
      <w:r>
        <w:rPr>
          <w:rFonts w:ascii="Times New Roman" w:hAnsi="Times New Roman" w:cs="Times New Roman"/>
          <w:sz w:val="26"/>
          <w:szCs w:val="26"/>
        </w:rPr>
        <w:t>татьями 42, 44, частью 1 статьи 57 Устава города Костромы,</w:t>
      </w:r>
    </w:p>
    <w:p w:rsidR="00522277" w:rsidRDefault="00A746EB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522277" w:rsidRDefault="00A746E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44:27:080609:1242</w:t>
      </w:r>
      <w:r>
        <w:rPr>
          <w:rFonts w:ascii="Times New Roman" w:hAnsi="Times New Roman" w:cs="Times New Roman"/>
          <w:sz w:val="26"/>
          <w:szCs w:val="24"/>
        </w:rPr>
        <w:t xml:space="preserve">, площадью 39 квадратных метров,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              бокс 237</w:t>
      </w:r>
      <w:r>
        <w:rPr>
          <w:rFonts w:ascii="Times New Roman" w:hAnsi="Times New Roman" w:cs="Times New Roman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522277" w:rsidRDefault="00A746EB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постано</w:t>
      </w:r>
      <w:r>
        <w:rPr>
          <w:rFonts w:ascii="Times New Roman" w:hAnsi="Times New Roman" w:cs="Times New Roman"/>
          <w:color w:val="000000"/>
          <w:sz w:val="26"/>
        </w:rPr>
        <w:t>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522277" w:rsidRDefault="00522277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522277" w:rsidRDefault="0052227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22277" w:rsidRDefault="0052227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22277" w:rsidRDefault="00A746EB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 Администрации города 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А. В. Смирнов</w:t>
      </w:r>
    </w:p>
    <w:sectPr w:rsidR="00522277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6EB" w:rsidRDefault="00A746EB">
      <w:r>
        <w:separator/>
      </w:r>
    </w:p>
  </w:endnote>
  <w:endnote w:type="continuationSeparator" w:id="0">
    <w:p w:rsidR="00A746EB" w:rsidRDefault="00A7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6EB" w:rsidRDefault="00A746EB">
      <w:r>
        <w:separator/>
      </w:r>
    </w:p>
  </w:footnote>
  <w:footnote w:type="continuationSeparator" w:id="0">
    <w:p w:rsidR="00A746EB" w:rsidRDefault="00A74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277"/>
    <w:rsid w:val="00492248"/>
    <w:rsid w:val="00522277"/>
    <w:rsid w:val="00A7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8FEC4-AD5E-409C-928A-F5124F8A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dcterms:created xsi:type="dcterms:W3CDTF">2022-07-08T08:33:00Z</dcterms:created>
  <dcterms:modified xsi:type="dcterms:W3CDTF">2024-11-27T13:04:00Z</dcterms:modified>
  <dc:language>ru-RU</dc:language>
</cp:coreProperties>
</file>