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AE4" w:rsidRDefault="00BB1360" w:rsidP="001043B9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485AE4" w:rsidRDefault="00BB136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85AE4" w:rsidRDefault="001043B9" w:rsidP="001043B9">
      <w:pPr>
        <w:tabs>
          <w:tab w:val="left" w:pos="702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от 31 июля 2024 года № 55</w:t>
      </w:r>
    </w:p>
    <w:p w:rsidR="001043B9" w:rsidRDefault="001043B9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85AE4" w:rsidRDefault="00BB136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485AE4">
        <w:trPr>
          <w:trHeight w:val="731"/>
        </w:trPr>
        <w:tc>
          <w:tcPr>
            <w:tcW w:w="9353" w:type="dxa"/>
            <w:gridSpan w:val="6"/>
          </w:tcPr>
          <w:p w:rsidR="00485AE4" w:rsidRPr="00BB1360" w:rsidRDefault="00BB1360" w:rsidP="00BB1360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E4E7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485AE4" w:rsidRDefault="00485AE4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485AE4">
        <w:trPr>
          <w:trHeight w:val="1010"/>
        </w:trPr>
        <w:tc>
          <w:tcPr>
            <w:tcW w:w="9353" w:type="dxa"/>
            <w:gridSpan w:val="6"/>
          </w:tcPr>
          <w:p w:rsidR="00485AE4" w:rsidRDefault="00BB1360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85AE4" w:rsidRDefault="00BB1360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485AE4" w:rsidRDefault="00485AE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485AE4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485AE4" w:rsidRDefault="00485AE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485AE4" w:rsidRDefault="00485AE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485AE4" w:rsidRDefault="00BB136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85AE4" w:rsidRDefault="00485AE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85AE4" w:rsidRDefault="00485AE4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85AE4">
        <w:trPr>
          <w:trHeight w:val="324"/>
        </w:trPr>
        <w:tc>
          <w:tcPr>
            <w:tcW w:w="9353" w:type="dxa"/>
            <w:gridSpan w:val="6"/>
          </w:tcPr>
          <w:p w:rsidR="00485AE4" w:rsidRDefault="00485AE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485AE4" w:rsidRDefault="00485AE4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85AE4">
        <w:trPr>
          <w:trHeight w:val="428"/>
        </w:trPr>
        <w:tc>
          <w:tcPr>
            <w:tcW w:w="998" w:type="dxa"/>
          </w:tcPr>
          <w:p w:rsidR="00485AE4" w:rsidRDefault="00485AE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85AE4" w:rsidRDefault="00BB13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ользования земельного участка</w:t>
            </w:r>
            <w:r w:rsidR="001043B9">
              <w:t xml:space="preserve"> </w:t>
            </w:r>
            <w:r w:rsidR="001043B9" w:rsidRPr="001043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его местоположение:</w:t>
            </w:r>
          </w:p>
          <w:p w:rsidR="00485AE4" w:rsidRDefault="00BB13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микрорайон Черноречье, территория ГСК № 27, бокс № 29</w:t>
            </w:r>
            <w:r w:rsidR="001043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,</w:t>
            </w:r>
            <w:bookmarkStart w:id="0" w:name="_GoBack"/>
            <w:bookmarkEnd w:id="0"/>
            <w:r w:rsidR="001043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1043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 кадастровым номером </w:t>
            </w:r>
            <w:r w:rsidR="001043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44:27:070109:5329</w:t>
            </w:r>
          </w:p>
          <w:p w:rsidR="00485AE4" w:rsidRDefault="00485A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485AE4" w:rsidRDefault="00485AE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485AE4" w:rsidRDefault="00BB136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Белевской И. В., в соответствии со статьей 39 Градостроительного кодекса Российской Федерации, протоколом публичных слу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 w:rsidR="001043B9" w:rsidRPr="001043B9">
        <w:t xml:space="preserve"> </w:t>
      </w:r>
      <w:r w:rsidR="001043B9" w:rsidRPr="001043B9">
        <w:rPr>
          <w:rFonts w:ascii="Times New Roman" w:hAnsi="Times New Roman" w:cs="Times New Roman"/>
          <w:color w:val="000000"/>
          <w:sz w:val="26"/>
          <w:szCs w:val="26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44:27:070109:5329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микрорайон Черноречье,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территория ГСК № 27, бокс № 29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</w:t>
      </w:r>
      <w:r>
        <w:rPr>
          <w:rFonts w:ascii="Times New Roman" w:hAnsi="Times New Roman" w:cs="Times New Roman"/>
          <w:color w:val="000000"/>
          <w:sz w:val="26"/>
          <w:szCs w:val="26"/>
        </w:rPr>
        <w:t>ы,</w:t>
      </w:r>
    </w:p>
    <w:p w:rsidR="00485AE4" w:rsidRDefault="00485AE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85AE4" w:rsidRDefault="00BB136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485AE4" w:rsidRDefault="00485AE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85AE4" w:rsidRDefault="00BB136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44:27:070109:5329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                     31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квадратный метр, имеющего местоположение: Костромская область,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микрорайон Черноречье, территория ГСК № 27, бокс № 29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«Размещение гаражей для собственных нужд»,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зоне транспортной инфраструктуры Т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85AE4" w:rsidRDefault="00BB136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</w:t>
      </w:r>
      <w:r>
        <w:rPr>
          <w:rFonts w:ascii="Times New Roman" w:hAnsi="Times New Roman" w:cs="Times New Roman"/>
          <w:color w:val="000000"/>
          <w:sz w:val="26"/>
          <w:szCs w:val="26"/>
        </w:rPr>
        <w:t>ом сайте Администрации города Костромы в информационно – телекоммуникационной сети «Интернет».</w:t>
      </w:r>
    </w:p>
    <w:p w:rsidR="00485AE4" w:rsidRDefault="00485AE4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485AE4" w:rsidRDefault="00485AE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85AE4" w:rsidRDefault="00485AE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85AE4" w:rsidRDefault="00BB1360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485AE4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360" w:rsidRDefault="00BB1360">
      <w:r>
        <w:separator/>
      </w:r>
    </w:p>
  </w:endnote>
  <w:endnote w:type="continuationSeparator" w:id="0">
    <w:p w:rsidR="00BB1360" w:rsidRDefault="00BB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360" w:rsidRDefault="00BB1360">
      <w:r>
        <w:separator/>
      </w:r>
    </w:p>
  </w:footnote>
  <w:footnote w:type="continuationSeparator" w:id="0">
    <w:p w:rsidR="00BB1360" w:rsidRDefault="00BB13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AE4"/>
    <w:rsid w:val="001043B9"/>
    <w:rsid w:val="00485AE4"/>
    <w:rsid w:val="00BB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A56F7-C42D-4D26-99EC-D283FA94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152</cp:revision>
  <dcterms:created xsi:type="dcterms:W3CDTF">2022-07-08T08:33:00Z</dcterms:created>
  <dcterms:modified xsi:type="dcterms:W3CDTF">2024-07-31T06:37:00Z</dcterms:modified>
  <dc:language>ru-RU</dc:language>
</cp:coreProperties>
</file>