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48" w:rsidRDefault="00372DF6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5148" w:rsidRDefault="00372DF6">
      <w:r>
        <w:rPr>
          <w:noProof/>
          <w:lang w:eastAsia="ru-RU"/>
        </w:rPr>
        <w:drawing>
          <wp:inline distT="0" distB="0" distL="0" distR="0">
            <wp:extent cx="6076950" cy="742950"/>
            <wp:effectExtent l="0" t="0" r="0" b="0"/>
            <wp:docPr id="2" name="Рисунок 2" descr="по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пост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76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5148" w:rsidRDefault="00B55148"/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85"/>
        <w:gridCol w:w="5670"/>
        <w:gridCol w:w="884"/>
      </w:tblGrid>
      <w:tr w:rsidR="00B55148">
        <w:trPr>
          <w:trHeight w:val="20"/>
        </w:trPr>
        <w:tc>
          <w:tcPr>
            <w:tcW w:w="308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55148" w:rsidRPr="00730AF0" w:rsidRDefault="00C31425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</w:t>
            </w:r>
            <w:r w:rsidR="00730AF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декабря 2024 года 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B55148" w:rsidRDefault="00372DF6">
            <w:pPr>
              <w:jc w:val="right"/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55148" w:rsidRDefault="00730AF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92</w:t>
            </w:r>
          </w:p>
        </w:tc>
      </w:tr>
    </w:tbl>
    <w:p w:rsidR="00B55148" w:rsidRDefault="00B55148">
      <w:pPr>
        <w:pStyle w:val="5"/>
        <w:numPr>
          <w:ilvl w:val="0"/>
          <w:numId w:val="0"/>
        </w:numPr>
        <w:tabs>
          <w:tab w:val="left" w:pos="-24208"/>
        </w:tabs>
        <w:jc w:val="left"/>
        <w:rPr>
          <w:rFonts w:ascii="Times New Roman" w:hAnsi="Times New Roman" w:cs="Times New Roman"/>
          <w:sz w:val="26"/>
          <w:szCs w:val="24"/>
          <w:lang w:val="ru-RU"/>
        </w:rPr>
      </w:pPr>
    </w:p>
    <w:p w:rsidR="00B55148" w:rsidRDefault="00372DF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О назначении публичных слушаний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по проектам постановлений Администрации г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орода Костромы </w:t>
      </w:r>
      <w:r w:rsidRPr="00730AF0">
        <w:rPr>
          <w:rFonts w:ascii="Times New Roman" w:hAnsi="Times New Roman" w:cs="Times New Roman"/>
          <w:sz w:val="26"/>
          <w:szCs w:val="26"/>
          <w:lang w:val="ru-RU"/>
        </w:rPr>
        <w:t>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улица Дружбы, д. 13/12, с кадастровым номером 44:27:070220:54, улица Мелиоративная, д. 10, с кадастровым номером 44:27:060201:589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, о предоставлении разрешений на условно разрешенный вид использования земельных участков </w:t>
      </w:r>
      <w:r>
        <w:rPr>
          <w:rFonts w:ascii="Times New Roman" w:hAnsi="Times New Roman" w:cs="Times New Roman"/>
          <w:sz w:val="26"/>
          <w:szCs w:val="26"/>
          <w:lang w:val="ru-RU" w:eastAsia="ru-RU"/>
        </w:rPr>
        <w:t>или объектов капитального строительства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, имеющих местоположение в городе Костроме: проезд Березовый, ГК № 134, гаражный бокс № 62, с кадастровым номером 44:27:080607:753, территория </w:t>
      </w:r>
    </w:p>
    <w:p w:rsidR="00B55148" w:rsidRDefault="00372DF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ГСК 134, бокс 64, с кадастровым номером 44:27:080607:755, территория ГСК 134, бокс 76, с кадастровым номером 44:27:080607:754, территория ГСК 134, бокс 96, </w:t>
      </w:r>
    </w:p>
    <w:p w:rsidR="00B55148" w:rsidRDefault="00372DF6">
      <w:pPr>
        <w:pStyle w:val="5"/>
        <w:numPr>
          <w:ilvl w:val="0"/>
          <w:numId w:val="0"/>
        </w:numPr>
        <w:tabs>
          <w:tab w:val="left" w:pos="-24208"/>
          <w:tab w:val="left" w:pos="7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44:27:080607:751, территория ГСК 134, бокс 142, </w:t>
      </w:r>
    </w:p>
    <w:p w:rsidR="00B55148" w:rsidRDefault="00372DF6">
      <w:pPr>
        <w:pStyle w:val="5"/>
        <w:numPr>
          <w:ilvl w:val="0"/>
          <w:numId w:val="0"/>
        </w:numPr>
        <w:tabs>
          <w:tab w:val="left" w:pos="-24208"/>
          <w:tab w:val="left" w:pos="7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44:27:080607:752, территория ГСК 134, бокс 245, </w:t>
      </w:r>
    </w:p>
    <w:p w:rsidR="00B55148" w:rsidRDefault="00372DF6">
      <w:pPr>
        <w:pStyle w:val="5"/>
        <w:numPr>
          <w:ilvl w:val="0"/>
          <w:numId w:val="0"/>
        </w:numPr>
        <w:tabs>
          <w:tab w:val="left" w:pos="-24208"/>
          <w:tab w:val="left" w:pos="7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44:27:080607:756, территория ГСК 167, бокс 34,</w:t>
      </w:r>
    </w:p>
    <w:p w:rsidR="00B55148" w:rsidRDefault="00372DF6">
      <w:pPr>
        <w:pStyle w:val="5"/>
        <w:numPr>
          <w:ilvl w:val="0"/>
          <w:numId w:val="0"/>
        </w:numPr>
        <w:tabs>
          <w:tab w:val="left" w:pos="-24208"/>
          <w:tab w:val="left" w:pos="7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 с кадастровым номером 44:27:061202:708, территория ГСК 167, бокс 36, </w:t>
      </w:r>
    </w:p>
    <w:p w:rsidR="00B55148" w:rsidRPr="00813ED9" w:rsidRDefault="00372DF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44:27:061202:707, </w:t>
      </w:r>
      <w:r w:rsidR="00651E17" w:rsidRPr="00813ED9">
        <w:rPr>
          <w:rFonts w:ascii="Times New Roman" w:hAnsi="Times New Roman" w:cs="Times New Roman"/>
          <w:sz w:val="26"/>
          <w:szCs w:val="26"/>
          <w:lang w:val="ru-RU"/>
        </w:rPr>
        <w:t>шоссе</w:t>
      </w:r>
      <w:r w:rsidRPr="00813ED9">
        <w:rPr>
          <w:rFonts w:ascii="Times New Roman" w:hAnsi="Times New Roman" w:cs="Times New Roman"/>
          <w:sz w:val="26"/>
          <w:szCs w:val="26"/>
          <w:lang w:val="ru-RU"/>
        </w:rPr>
        <w:t xml:space="preserve"> Васильевское, </w:t>
      </w:r>
    </w:p>
    <w:p w:rsidR="00B55148" w:rsidRPr="00813ED9" w:rsidRDefault="00372DF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813ED9"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44:27:070601:2318, </w:t>
      </w:r>
      <w:r w:rsidR="00651E17" w:rsidRPr="00813ED9">
        <w:rPr>
          <w:rFonts w:ascii="Times New Roman" w:hAnsi="Times New Roman" w:cs="Times New Roman"/>
          <w:sz w:val="26"/>
          <w:szCs w:val="26"/>
          <w:lang w:val="ru-RU"/>
        </w:rPr>
        <w:t>шоссе</w:t>
      </w:r>
      <w:r w:rsidRPr="00813ED9">
        <w:rPr>
          <w:rFonts w:ascii="Times New Roman" w:hAnsi="Times New Roman" w:cs="Times New Roman"/>
          <w:sz w:val="26"/>
          <w:szCs w:val="26"/>
          <w:lang w:val="ru-RU"/>
        </w:rPr>
        <w:t xml:space="preserve"> Васильевское, </w:t>
      </w:r>
    </w:p>
    <w:p w:rsidR="00B55148" w:rsidRPr="00813ED9" w:rsidRDefault="00372DF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813ED9"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44:27:070601:2319, </w:t>
      </w:r>
      <w:r w:rsidR="00651E17" w:rsidRPr="00813ED9">
        <w:rPr>
          <w:rFonts w:ascii="Times New Roman" w:hAnsi="Times New Roman" w:cs="Times New Roman"/>
          <w:sz w:val="26"/>
          <w:szCs w:val="26"/>
          <w:lang w:val="ru-RU"/>
        </w:rPr>
        <w:t>шоссе</w:t>
      </w:r>
      <w:r w:rsidRPr="00813ED9">
        <w:rPr>
          <w:rFonts w:ascii="Times New Roman" w:hAnsi="Times New Roman" w:cs="Times New Roman"/>
          <w:sz w:val="26"/>
          <w:szCs w:val="26"/>
          <w:lang w:val="ru-RU"/>
        </w:rPr>
        <w:t xml:space="preserve"> Васильевское, </w:t>
      </w:r>
    </w:p>
    <w:p w:rsidR="00B55148" w:rsidRPr="00813ED9" w:rsidRDefault="00372DF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813ED9"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44:27:070601:2320, </w:t>
      </w:r>
      <w:r w:rsidR="00825C5B" w:rsidRPr="00813ED9">
        <w:rPr>
          <w:rFonts w:ascii="Times New Roman" w:hAnsi="Times New Roman" w:cs="Times New Roman"/>
          <w:sz w:val="26"/>
          <w:szCs w:val="26"/>
          <w:lang w:val="ru-RU"/>
        </w:rPr>
        <w:t>шоссе</w:t>
      </w:r>
      <w:r w:rsidRPr="00813ED9">
        <w:rPr>
          <w:rFonts w:ascii="Times New Roman" w:hAnsi="Times New Roman" w:cs="Times New Roman"/>
          <w:sz w:val="26"/>
          <w:szCs w:val="26"/>
          <w:lang w:val="ru-RU"/>
        </w:rPr>
        <w:t xml:space="preserve"> Васильевское, </w:t>
      </w:r>
    </w:p>
    <w:p w:rsidR="00B55148" w:rsidRPr="00813ED9" w:rsidRDefault="00372DF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813ED9"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44:27:070601:2321, </w:t>
      </w:r>
      <w:r w:rsidR="00825C5B" w:rsidRPr="00813ED9">
        <w:rPr>
          <w:rFonts w:ascii="Times New Roman" w:hAnsi="Times New Roman" w:cs="Times New Roman"/>
          <w:sz w:val="26"/>
          <w:szCs w:val="26"/>
          <w:lang w:val="ru-RU"/>
        </w:rPr>
        <w:t>шоссе</w:t>
      </w:r>
      <w:r w:rsidRPr="00813ED9">
        <w:rPr>
          <w:rFonts w:ascii="Times New Roman" w:hAnsi="Times New Roman" w:cs="Times New Roman"/>
          <w:sz w:val="26"/>
          <w:szCs w:val="26"/>
          <w:lang w:val="ru-RU"/>
        </w:rPr>
        <w:t xml:space="preserve"> Васильевское, </w:t>
      </w:r>
    </w:p>
    <w:p w:rsidR="00B55148" w:rsidRPr="00813ED9" w:rsidRDefault="00372DF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813ED9">
        <w:rPr>
          <w:rFonts w:ascii="Times New Roman" w:hAnsi="Times New Roman" w:cs="Times New Roman"/>
          <w:sz w:val="26"/>
          <w:szCs w:val="26"/>
          <w:lang w:val="ru-RU"/>
        </w:rPr>
        <w:t>с кадастровым но</w:t>
      </w:r>
      <w:r w:rsidR="00825C5B" w:rsidRPr="00813ED9">
        <w:rPr>
          <w:rFonts w:ascii="Times New Roman" w:hAnsi="Times New Roman" w:cs="Times New Roman"/>
          <w:sz w:val="26"/>
          <w:szCs w:val="26"/>
          <w:lang w:val="ru-RU"/>
        </w:rPr>
        <w:t>мером 44:27:070601:2322, шоссе</w:t>
      </w:r>
      <w:r w:rsidRPr="00813ED9">
        <w:rPr>
          <w:rFonts w:ascii="Times New Roman" w:hAnsi="Times New Roman" w:cs="Times New Roman"/>
          <w:sz w:val="26"/>
          <w:szCs w:val="26"/>
          <w:lang w:val="ru-RU"/>
        </w:rPr>
        <w:t xml:space="preserve"> Васильевское, </w:t>
      </w:r>
    </w:p>
    <w:p w:rsidR="00B55148" w:rsidRPr="00813ED9" w:rsidRDefault="00372DF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813ED9">
        <w:rPr>
          <w:rFonts w:ascii="Times New Roman" w:hAnsi="Times New Roman" w:cs="Times New Roman"/>
          <w:sz w:val="26"/>
          <w:szCs w:val="26"/>
          <w:lang w:val="ru-RU"/>
        </w:rPr>
        <w:t>с кадастровым но</w:t>
      </w:r>
      <w:r w:rsidR="00825C5B" w:rsidRPr="00813ED9">
        <w:rPr>
          <w:rFonts w:ascii="Times New Roman" w:hAnsi="Times New Roman" w:cs="Times New Roman"/>
          <w:sz w:val="26"/>
          <w:szCs w:val="26"/>
          <w:lang w:val="ru-RU"/>
        </w:rPr>
        <w:t>мером 44:27:070601:2323, шоссе</w:t>
      </w:r>
      <w:r w:rsidRPr="00813ED9">
        <w:rPr>
          <w:rFonts w:ascii="Times New Roman" w:hAnsi="Times New Roman" w:cs="Times New Roman"/>
          <w:sz w:val="26"/>
          <w:szCs w:val="26"/>
          <w:lang w:val="ru-RU"/>
        </w:rPr>
        <w:t xml:space="preserve"> Васильевское, </w:t>
      </w:r>
    </w:p>
    <w:p w:rsidR="00B55148" w:rsidRPr="00813ED9" w:rsidRDefault="00372DF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813ED9">
        <w:rPr>
          <w:rFonts w:ascii="Times New Roman" w:hAnsi="Times New Roman" w:cs="Times New Roman"/>
          <w:sz w:val="26"/>
          <w:szCs w:val="26"/>
          <w:lang w:val="ru-RU"/>
        </w:rPr>
        <w:t>с кадастровым но</w:t>
      </w:r>
      <w:r w:rsidR="00825C5B" w:rsidRPr="00813ED9">
        <w:rPr>
          <w:rFonts w:ascii="Times New Roman" w:hAnsi="Times New Roman" w:cs="Times New Roman"/>
          <w:sz w:val="26"/>
          <w:szCs w:val="26"/>
          <w:lang w:val="ru-RU"/>
        </w:rPr>
        <w:t>мером 44:27:070601:2324, шоссе</w:t>
      </w:r>
      <w:r w:rsidRPr="00813ED9">
        <w:rPr>
          <w:rFonts w:ascii="Times New Roman" w:hAnsi="Times New Roman" w:cs="Times New Roman"/>
          <w:sz w:val="26"/>
          <w:szCs w:val="26"/>
          <w:lang w:val="ru-RU"/>
        </w:rPr>
        <w:t xml:space="preserve"> Васильевское,</w:t>
      </w:r>
    </w:p>
    <w:p w:rsidR="00B55148" w:rsidRPr="00813ED9" w:rsidRDefault="00372DF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813ED9">
        <w:rPr>
          <w:rFonts w:ascii="Times New Roman" w:hAnsi="Times New Roman" w:cs="Times New Roman"/>
          <w:sz w:val="26"/>
          <w:szCs w:val="26"/>
          <w:lang w:val="ru-RU"/>
        </w:rPr>
        <w:t xml:space="preserve"> с кадастровым но</w:t>
      </w:r>
      <w:r w:rsidR="00825C5B" w:rsidRPr="00813ED9">
        <w:rPr>
          <w:rFonts w:ascii="Times New Roman" w:hAnsi="Times New Roman" w:cs="Times New Roman"/>
          <w:sz w:val="26"/>
          <w:szCs w:val="26"/>
          <w:lang w:val="ru-RU"/>
        </w:rPr>
        <w:t>мером 44:27:070601:2325, шоссе</w:t>
      </w:r>
      <w:r w:rsidRPr="00813ED9">
        <w:rPr>
          <w:rFonts w:ascii="Times New Roman" w:hAnsi="Times New Roman" w:cs="Times New Roman"/>
          <w:sz w:val="26"/>
          <w:szCs w:val="26"/>
          <w:lang w:val="ru-RU"/>
        </w:rPr>
        <w:t xml:space="preserve"> Васильевское, </w:t>
      </w:r>
    </w:p>
    <w:p w:rsidR="00B55148" w:rsidRPr="00813ED9" w:rsidRDefault="00372DF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813ED9">
        <w:rPr>
          <w:rFonts w:ascii="Times New Roman" w:hAnsi="Times New Roman" w:cs="Times New Roman"/>
          <w:sz w:val="26"/>
          <w:szCs w:val="26"/>
          <w:lang w:val="ru-RU"/>
        </w:rPr>
        <w:t>с кадастровым но</w:t>
      </w:r>
      <w:r w:rsidR="00825C5B" w:rsidRPr="00813ED9">
        <w:rPr>
          <w:rFonts w:ascii="Times New Roman" w:hAnsi="Times New Roman" w:cs="Times New Roman"/>
          <w:sz w:val="26"/>
          <w:szCs w:val="26"/>
          <w:lang w:val="ru-RU"/>
        </w:rPr>
        <w:t>мером 44:27:070601:2326, шоссе</w:t>
      </w:r>
      <w:r w:rsidRPr="00813ED9">
        <w:rPr>
          <w:rFonts w:ascii="Times New Roman" w:hAnsi="Times New Roman" w:cs="Times New Roman"/>
          <w:sz w:val="26"/>
          <w:szCs w:val="26"/>
          <w:lang w:val="ru-RU"/>
        </w:rPr>
        <w:t xml:space="preserve"> Васильевское, </w:t>
      </w:r>
    </w:p>
    <w:p w:rsidR="00B55148" w:rsidRPr="00813ED9" w:rsidRDefault="00372DF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813ED9">
        <w:rPr>
          <w:rFonts w:ascii="Times New Roman" w:hAnsi="Times New Roman" w:cs="Times New Roman"/>
          <w:sz w:val="26"/>
          <w:szCs w:val="26"/>
          <w:lang w:val="ru-RU"/>
        </w:rPr>
        <w:t>с кадастровым но</w:t>
      </w:r>
      <w:r w:rsidR="00825C5B" w:rsidRPr="00813ED9">
        <w:rPr>
          <w:rFonts w:ascii="Times New Roman" w:hAnsi="Times New Roman" w:cs="Times New Roman"/>
          <w:sz w:val="26"/>
          <w:szCs w:val="26"/>
          <w:lang w:val="ru-RU"/>
        </w:rPr>
        <w:t>мером 44:27:070601:2327, шоссе</w:t>
      </w:r>
      <w:r w:rsidRPr="00813ED9">
        <w:rPr>
          <w:rFonts w:ascii="Times New Roman" w:hAnsi="Times New Roman" w:cs="Times New Roman"/>
          <w:sz w:val="26"/>
          <w:szCs w:val="26"/>
          <w:lang w:val="ru-RU"/>
        </w:rPr>
        <w:t xml:space="preserve"> Васильевское, </w:t>
      </w:r>
    </w:p>
    <w:p w:rsidR="00B55148" w:rsidRPr="00813ED9" w:rsidRDefault="00372DF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813ED9"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44:27:070601:2328</w:t>
      </w:r>
      <w:r w:rsidR="00813ED9" w:rsidRPr="00813ED9">
        <w:rPr>
          <w:rFonts w:ascii="Times New Roman" w:hAnsi="Times New Roman" w:cs="Times New Roman"/>
          <w:sz w:val="26"/>
          <w:szCs w:val="26"/>
          <w:lang w:val="ru-RU"/>
        </w:rPr>
        <w:t>, шоссе</w:t>
      </w:r>
      <w:r w:rsidRPr="00813ED9">
        <w:rPr>
          <w:rFonts w:ascii="Times New Roman" w:hAnsi="Times New Roman" w:cs="Times New Roman"/>
          <w:sz w:val="26"/>
          <w:szCs w:val="26"/>
          <w:lang w:val="ru-RU"/>
        </w:rPr>
        <w:t xml:space="preserve"> Васильевское, </w:t>
      </w:r>
    </w:p>
    <w:p w:rsidR="00B55148" w:rsidRPr="00813ED9" w:rsidRDefault="00372DF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813ED9"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44:27:070601:2329, </w:t>
      </w:r>
      <w:r w:rsidR="00813ED9" w:rsidRPr="00813ED9">
        <w:rPr>
          <w:rFonts w:ascii="Times New Roman" w:hAnsi="Times New Roman" w:cs="Times New Roman"/>
          <w:sz w:val="26"/>
          <w:szCs w:val="26"/>
          <w:lang w:val="ru-RU"/>
        </w:rPr>
        <w:t xml:space="preserve">шоссе </w:t>
      </w:r>
      <w:r w:rsidRPr="00813ED9">
        <w:rPr>
          <w:rFonts w:ascii="Times New Roman" w:hAnsi="Times New Roman" w:cs="Times New Roman"/>
          <w:sz w:val="26"/>
          <w:szCs w:val="26"/>
          <w:lang w:val="ru-RU"/>
        </w:rPr>
        <w:t xml:space="preserve">Васильевское, </w:t>
      </w:r>
    </w:p>
    <w:p w:rsidR="00B55148" w:rsidRPr="00813ED9" w:rsidRDefault="00372DF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813ED9"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44:27:070601:2330, </w:t>
      </w:r>
      <w:r w:rsidR="00813ED9" w:rsidRPr="00813ED9">
        <w:rPr>
          <w:rFonts w:ascii="Times New Roman" w:hAnsi="Times New Roman" w:cs="Times New Roman"/>
          <w:sz w:val="26"/>
          <w:szCs w:val="26"/>
          <w:lang w:val="ru-RU"/>
        </w:rPr>
        <w:t>шоссе</w:t>
      </w:r>
      <w:r w:rsidRPr="00813ED9">
        <w:rPr>
          <w:rFonts w:ascii="Times New Roman" w:hAnsi="Times New Roman" w:cs="Times New Roman"/>
          <w:sz w:val="26"/>
          <w:szCs w:val="26"/>
          <w:lang w:val="ru-RU"/>
        </w:rPr>
        <w:t xml:space="preserve"> Васильевское, </w:t>
      </w:r>
    </w:p>
    <w:p w:rsidR="00B55148" w:rsidRPr="00730AF0" w:rsidRDefault="00372DF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813ED9"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44:27:070601:2331,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Pr="00730AF0">
        <w:rPr>
          <w:rFonts w:ascii="Times New Roman" w:hAnsi="Times New Roman" w:cs="Times New Roman"/>
          <w:sz w:val="26"/>
          <w:szCs w:val="26"/>
          <w:lang w:val="ru-RU"/>
        </w:rPr>
        <w:t xml:space="preserve">улица Локомотивная, д. 2в, </w:t>
      </w:r>
    </w:p>
    <w:p w:rsidR="00B55148" w:rsidRDefault="00372DF6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730AF0"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44:27:061202:44</w:t>
      </w:r>
    </w:p>
    <w:p w:rsidR="00B55148" w:rsidRDefault="00B55148"/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Рассмотрев обращение главы Администрации города Костромы</w:t>
      </w:r>
      <w:r w:rsidR="00730AF0">
        <w:rPr>
          <w:color w:val="000000"/>
          <w:lang w:eastAsia="ar-SA"/>
        </w:rPr>
        <w:t xml:space="preserve"> от </w:t>
      </w:r>
      <w:r w:rsidR="00A00C5D">
        <w:rPr>
          <w:color w:val="000000"/>
          <w:lang w:eastAsia="ar-SA"/>
        </w:rPr>
        <w:t>19 декабря 2024 года № 24исх-538</w:t>
      </w:r>
      <w:r w:rsidR="00730AF0">
        <w:rPr>
          <w:color w:val="000000"/>
          <w:lang w:eastAsia="ar-SA"/>
        </w:rPr>
        <w:t>5/24</w:t>
      </w:r>
      <w:r>
        <w:rPr>
          <w:color w:val="000000"/>
          <w:lang w:eastAsia="ar-SA"/>
        </w:rPr>
        <w:t xml:space="preserve"> </w:t>
      </w:r>
      <w:r w:rsidR="00730AF0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назначении публичных слушаний</w:t>
      </w:r>
      <w:r w:rsidR="00730AF0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со статьями 5.1, 39, 40 Градостроительного кодекса Российской Федерации, Федеральным законом от 6 октября 2003 года № 131-ФЗ </w:t>
      </w:r>
      <w:r w:rsidR="00730AF0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Об </w:t>
      </w:r>
      <w:r>
        <w:rPr>
          <w:color w:val="000000"/>
          <w:lang w:eastAsia="ar-SA"/>
        </w:rPr>
        <w:lastRenderedPageBreak/>
        <w:t>общих принципах организации местного самоуправления в Российской Федерации</w:t>
      </w:r>
      <w:r w:rsidR="00730AF0">
        <w:rPr>
          <w:color w:val="000000"/>
          <w:lang w:eastAsia="ar-SA"/>
        </w:rPr>
        <w:t>"</w:t>
      </w:r>
      <w:r>
        <w:rPr>
          <w:color w:val="000000"/>
          <w:lang w:eastAsia="ar-SA"/>
        </w:rPr>
        <w:t>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застройки города Костромы, руководствуясь статьями 20, 37 и 56 Устава города Костромы,</w:t>
      </w:r>
    </w:p>
    <w:p w:rsidR="00B55148" w:rsidRDefault="00B55148">
      <w:pPr>
        <w:pStyle w:val="afc"/>
        <w:rPr>
          <w:color w:val="000000"/>
          <w:lang w:eastAsia="ar-SA"/>
        </w:rPr>
      </w:pP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ПОСТАНОВЛЯЮ:</w:t>
      </w:r>
    </w:p>
    <w:p w:rsidR="00B55148" w:rsidRDefault="00B55148">
      <w:pPr>
        <w:pStyle w:val="afc"/>
        <w:rPr>
          <w:color w:val="000000"/>
          <w:lang w:eastAsia="ar-SA"/>
        </w:rPr>
      </w:pP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1. Назначить публичные слушания по проектам постановлений Администрации города Костромы: 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1)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</w:t>
      </w:r>
      <w:r>
        <w:t>44:27:070220:54</w:t>
      </w:r>
      <w:r>
        <w:rPr>
          <w:color w:val="000000"/>
          <w:lang w:eastAsia="ar-SA"/>
        </w:rPr>
        <w:t>, расположенном в зоне градостроительных преобразований в зону многоэтажной жилой застройки ГП-4, имеющем местоположение: Костромская область, город Кострома, улица Дружбы, д. 13</w:t>
      </w:r>
      <w:r>
        <w:t>/12</w:t>
      </w:r>
      <w:r>
        <w:rPr>
          <w:color w:val="000000"/>
          <w:lang w:eastAsia="ar-SA"/>
        </w:rPr>
        <w:t>;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2)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</w:t>
      </w:r>
      <w:r>
        <w:t>44:27:060201:589</w:t>
      </w:r>
      <w:r>
        <w:rPr>
          <w:color w:val="000000"/>
          <w:lang w:eastAsia="ar-SA"/>
        </w:rPr>
        <w:t xml:space="preserve">, расположенном </w:t>
      </w:r>
      <w:r>
        <w:rPr>
          <w:shd w:val="clear" w:color="auto" w:fill="FFFFFF"/>
        </w:rPr>
        <w:t>в промышленной и коммунально-складской зоне</w:t>
      </w:r>
      <w:r>
        <w:rPr>
          <w:color w:val="000000"/>
          <w:lang w:eastAsia="ar-SA"/>
        </w:rPr>
        <w:t xml:space="preserve"> размещения объектов II, III класса опасности П-2, имеющем местоположение: Российская Федерация, Костромская</w:t>
      </w:r>
      <w:r w:rsidR="005B24CA">
        <w:rPr>
          <w:color w:val="000000"/>
          <w:lang w:eastAsia="ar-SA"/>
        </w:rPr>
        <w:t xml:space="preserve"> область, </w:t>
      </w:r>
      <w:r>
        <w:rPr>
          <w:color w:val="000000"/>
          <w:lang w:eastAsia="ar-SA"/>
        </w:rPr>
        <w:t>город Костром</w:t>
      </w:r>
      <w:r>
        <w:rPr>
          <w:color w:val="000000"/>
          <w:lang w:eastAsia="zh-CN"/>
        </w:rPr>
        <w:t xml:space="preserve">а, </w:t>
      </w:r>
      <w:r>
        <w:t>улица Мелиоративная, д. 10</w:t>
      </w:r>
      <w:r>
        <w:rPr>
          <w:color w:val="000000"/>
          <w:lang w:eastAsia="ar-SA"/>
        </w:rPr>
        <w:t>;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3)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44:27:080607:753</w:t>
      </w:r>
      <w:r>
        <w:rPr>
          <w:color w:val="000000"/>
          <w:lang w:eastAsia="ar-SA"/>
        </w:rPr>
        <w:t xml:space="preserve">, расположенного в зоне транспортной инфраструктуры Т, имеющего местоположение: Костромская область, город Кострома, </w:t>
      </w:r>
      <w:r>
        <w:t>проезд Березовый, ГК № 134, гаражный               бокс № 62</w:t>
      </w:r>
      <w:r>
        <w:rPr>
          <w:color w:val="000000"/>
          <w:lang w:eastAsia="ar-SA"/>
        </w:rPr>
        <w:t>;</w:t>
      </w:r>
    </w:p>
    <w:p w:rsidR="00B55148" w:rsidRDefault="00372DF6">
      <w:pPr>
        <w:pStyle w:val="afc"/>
        <w:rPr>
          <w:shd w:val="clear" w:color="auto" w:fill="FFFF00"/>
        </w:rPr>
      </w:pPr>
      <w:r>
        <w:rPr>
          <w:color w:val="000000"/>
          <w:lang w:eastAsia="ar-SA"/>
        </w:rPr>
        <w:t>4) на условно разрешенный вид использования земельного участка или объекта капитального стро</w:t>
      </w:r>
      <w:r w:rsidR="001D3970">
        <w:rPr>
          <w:color w:val="000000"/>
          <w:lang w:eastAsia="ar-SA"/>
        </w:rPr>
        <w:t xml:space="preserve">ительства с кадастровым номером </w:t>
      </w:r>
      <w:r>
        <w:t>44:27:080607:755</w:t>
      </w:r>
      <w:r>
        <w:rPr>
          <w:color w:val="000000"/>
          <w:lang w:eastAsia="ar-SA"/>
        </w:rPr>
        <w:t xml:space="preserve">, расположенного в зоне транспортной инфраструктуры Т, имеющего местоположение: Костромская область, город Кострома, </w:t>
      </w:r>
      <w:r>
        <w:t>территория ГСК 134, бокс 64</w:t>
      </w:r>
      <w:r>
        <w:rPr>
          <w:color w:val="000000"/>
          <w:lang w:eastAsia="ar-SA"/>
        </w:rPr>
        <w:t>;</w:t>
      </w:r>
    </w:p>
    <w:p w:rsidR="00B55148" w:rsidRDefault="00372DF6">
      <w:pPr>
        <w:pStyle w:val="afc"/>
      </w:pPr>
      <w:r>
        <w:rPr>
          <w:color w:val="000000"/>
          <w:lang w:eastAsia="ar-SA"/>
        </w:rPr>
        <w:t xml:space="preserve">5)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44:27:080607:754</w:t>
      </w:r>
      <w:r>
        <w:rPr>
          <w:color w:val="000000"/>
          <w:lang w:eastAsia="ar-SA"/>
        </w:rPr>
        <w:t xml:space="preserve">, расположенного в зоне транспортной инфраструктуры Т, имеющего местоположение: Костромская область, город Кострома, </w:t>
      </w:r>
      <w:r>
        <w:t>территория ГСК 134, бокс 76</w:t>
      </w:r>
      <w:r>
        <w:rPr>
          <w:color w:val="000000"/>
          <w:lang w:eastAsia="ar-SA"/>
        </w:rPr>
        <w:t>;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6) на условно разрешенный вид использования земельного участка или объекта капитального строительства с кадастровым номером 44:27:080607:751, расположенного в зоне транспортной инфраструктуры Т, имеющего местоположение: Костромская область, город Кострома, территория ГСК 134, бокс 96;</w:t>
      </w:r>
    </w:p>
    <w:p w:rsidR="00B55148" w:rsidRDefault="00372DF6">
      <w:pPr>
        <w:pStyle w:val="afc"/>
        <w:rPr>
          <w:color w:val="000000"/>
          <w:sz w:val="22"/>
          <w:lang w:eastAsia="ar-SA"/>
        </w:rPr>
      </w:pPr>
      <w:r>
        <w:rPr>
          <w:color w:val="000000"/>
          <w:lang w:eastAsia="ar-SA"/>
        </w:rPr>
        <w:t xml:space="preserve">7) на условно разрешенный вид использования земельного участка или объекта капитального строительства с кадастровым номером 44:27:080607:752, расположенного в зоне застройки среднеэтажными жилыми домами (от 5 до 8 этажей, включая мансардный) Ж-3, имеющего местоположение: Костромская </w:t>
      </w:r>
      <w:r w:rsidR="005569C9">
        <w:rPr>
          <w:color w:val="000000"/>
          <w:lang w:eastAsia="ar-SA"/>
        </w:rPr>
        <w:t xml:space="preserve">область, </w:t>
      </w:r>
      <w:r>
        <w:rPr>
          <w:color w:val="000000"/>
          <w:lang w:eastAsia="ar-SA"/>
        </w:rPr>
        <w:t>город Кострома, территория ГСК 134, бокс 142;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8)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44:27:080607:756</w:t>
      </w:r>
      <w:r>
        <w:rPr>
          <w:color w:val="000000"/>
          <w:lang w:eastAsia="ar-SA"/>
        </w:rPr>
        <w:t xml:space="preserve">, расположенного в зоне транспортной инфраструктуры Т, имеющего местоположение: Костромская область, город Кострома, </w:t>
      </w:r>
      <w:r>
        <w:t>территория ГСК 134, бокс 245;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9)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44:27:061202:70</w:t>
      </w:r>
      <w:r>
        <w:rPr>
          <w:color w:val="000000"/>
          <w:lang w:eastAsia="ar-SA"/>
        </w:rPr>
        <w:t xml:space="preserve">8, </w:t>
      </w:r>
      <w:r>
        <w:rPr>
          <w:color w:val="000000"/>
          <w:lang w:eastAsia="ar-SA"/>
        </w:rPr>
        <w:lastRenderedPageBreak/>
        <w:t xml:space="preserve">расположенного в многофункциональной общественно-деловой зоне Д-1, имеющего местоположение: Костромская область, город Кострома, </w:t>
      </w:r>
      <w:r>
        <w:t>территория ГСК 167, бокс 34;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10)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44:27:061202:70</w:t>
      </w:r>
      <w:r>
        <w:rPr>
          <w:color w:val="000000"/>
          <w:lang w:eastAsia="ar-SA"/>
        </w:rPr>
        <w:t xml:space="preserve">7, расположенного в многофункциональной общественно-деловой зоне Д-1, имеющего местоположение: Костромская область, город Кострома, территория ГСК 167, бокс 36, </w:t>
      </w:r>
    </w:p>
    <w:p w:rsidR="00B55148" w:rsidRDefault="00372DF6">
      <w:pPr>
        <w:pStyle w:val="afc"/>
        <w:rPr>
          <w:color w:val="000000"/>
          <w:sz w:val="22"/>
          <w:lang w:eastAsia="ar-SA"/>
        </w:rPr>
      </w:pPr>
      <w:r>
        <w:rPr>
          <w:color w:val="000000"/>
          <w:lang w:eastAsia="ar-SA"/>
        </w:rPr>
        <w:t>11) на условно разрешенный вид использования земельного участка или объекта капитального строительства с кадастровым номером 44:27:070601:2318, расположенного в зоне застройки малоэтажными жилыми домами (до 4 этажей, включая мансардный) Ж-2, имеющего местоположение: Костро</w:t>
      </w:r>
      <w:r w:rsidR="00493440">
        <w:rPr>
          <w:color w:val="000000"/>
          <w:lang w:eastAsia="ar-SA"/>
        </w:rPr>
        <w:t xml:space="preserve">мская область, </w:t>
      </w:r>
      <w:r>
        <w:rPr>
          <w:color w:val="000000"/>
          <w:lang w:eastAsia="ar-SA"/>
        </w:rPr>
        <w:t xml:space="preserve">город Кострома, </w:t>
      </w:r>
      <w:r w:rsidR="00651E17" w:rsidRPr="00651E17">
        <w:rPr>
          <w:color w:val="000000"/>
          <w:lang w:eastAsia="ar-SA"/>
        </w:rPr>
        <w:t>шоссе</w:t>
      </w:r>
      <w:r w:rsidRPr="00651E17">
        <w:rPr>
          <w:color w:val="000000"/>
          <w:lang w:eastAsia="ar-SA"/>
        </w:rPr>
        <w:t xml:space="preserve"> Васильевское</w:t>
      </w:r>
      <w:r>
        <w:rPr>
          <w:color w:val="000000"/>
          <w:lang w:eastAsia="ar-SA"/>
        </w:rPr>
        <w:t xml:space="preserve">; 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12) на условно разрешенный вид использования земельного участка или объекта капитального строительства с кадастровым номером 44:27:070601:2319, расположенного в зоне застройки малоэтажными жилыми домами (до 4 этажей, включая мансардный) Ж-2, имеющего местоположение: Костро</w:t>
      </w:r>
      <w:r w:rsidR="00493440">
        <w:rPr>
          <w:color w:val="000000"/>
          <w:lang w:eastAsia="ar-SA"/>
        </w:rPr>
        <w:t xml:space="preserve">мская область, </w:t>
      </w:r>
      <w:r>
        <w:rPr>
          <w:color w:val="000000"/>
          <w:lang w:eastAsia="ar-SA"/>
        </w:rPr>
        <w:t xml:space="preserve">город Кострома, </w:t>
      </w:r>
      <w:r w:rsidR="00064FF5" w:rsidRPr="00064FF5">
        <w:rPr>
          <w:color w:val="000000"/>
          <w:lang w:eastAsia="ar-SA"/>
        </w:rPr>
        <w:t>шоссе</w:t>
      </w:r>
      <w:r w:rsidRPr="00064FF5">
        <w:rPr>
          <w:color w:val="000000"/>
          <w:lang w:eastAsia="ar-SA"/>
        </w:rPr>
        <w:t xml:space="preserve"> Васильевское</w:t>
      </w:r>
      <w:r>
        <w:rPr>
          <w:color w:val="000000"/>
          <w:lang w:eastAsia="ar-SA"/>
        </w:rPr>
        <w:t xml:space="preserve">; 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13) на условно разрешенный вид использования земельного участка или объекта капитального строительства с кадастровым номером 44:27:070601:2320, расположенного в зоне застройки малоэтажными жилыми домами (до 4 этажей, включая мансардный) Ж-2, имеющего местоположение: Костро</w:t>
      </w:r>
      <w:r w:rsidR="00EE49DE">
        <w:rPr>
          <w:color w:val="000000"/>
          <w:lang w:eastAsia="ar-SA"/>
        </w:rPr>
        <w:t xml:space="preserve">мская область, </w:t>
      </w:r>
      <w:r>
        <w:rPr>
          <w:color w:val="000000"/>
          <w:lang w:eastAsia="ar-SA"/>
        </w:rPr>
        <w:t xml:space="preserve">город Кострома, </w:t>
      </w:r>
      <w:r w:rsidR="00064FF5" w:rsidRPr="00064FF5">
        <w:rPr>
          <w:color w:val="000000"/>
          <w:lang w:eastAsia="ar-SA"/>
        </w:rPr>
        <w:t>шоссе</w:t>
      </w:r>
      <w:r w:rsidRPr="00064FF5">
        <w:rPr>
          <w:color w:val="000000"/>
          <w:lang w:eastAsia="ar-SA"/>
        </w:rPr>
        <w:t xml:space="preserve"> Васильевское</w:t>
      </w:r>
      <w:r>
        <w:rPr>
          <w:color w:val="000000"/>
          <w:lang w:eastAsia="ar-SA"/>
        </w:rPr>
        <w:t xml:space="preserve">; 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14) на условно разрешенный вид использования земельного участка или объекта капитального строительства с кадастровым номером 44:27:070601:2321, расположенного в зоне застройки малоэтажными жилыми домами (до 4 этажей, включая мансардный) Ж-2, имеющего местоположение: Костро</w:t>
      </w:r>
      <w:r w:rsidR="00A24573">
        <w:rPr>
          <w:color w:val="000000"/>
          <w:lang w:eastAsia="ar-SA"/>
        </w:rPr>
        <w:t xml:space="preserve">мская область, </w:t>
      </w:r>
      <w:r>
        <w:rPr>
          <w:color w:val="000000"/>
          <w:lang w:eastAsia="ar-SA"/>
        </w:rPr>
        <w:t>город Кострома</w:t>
      </w:r>
      <w:r w:rsidRPr="00235C1D">
        <w:rPr>
          <w:color w:val="000000"/>
          <w:lang w:eastAsia="ar-SA"/>
        </w:rPr>
        <w:t xml:space="preserve">, </w:t>
      </w:r>
      <w:r w:rsidR="00235C1D" w:rsidRPr="00235C1D">
        <w:rPr>
          <w:color w:val="000000"/>
          <w:lang w:eastAsia="ar-SA"/>
        </w:rPr>
        <w:t>шоссе</w:t>
      </w:r>
      <w:r w:rsidRPr="00235C1D">
        <w:rPr>
          <w:color w:val="000000"/>
          <w:lang w:eastAsia="ar-SA"/>
        </w:rPr>
        <w:t xml:space="preserve"> Васильевское</w:t>
      </w:r>
      <w:r>
        <w:rPr>
          <w:color w:val="000000"/>
          <w:lang w:eastAsia="ar-SA"/>
        </w:rPr>
        <w:t xml:space="preserve">; 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15) на условно разрешенный вид использования земельного участка или объекта капитального строительства с кадастровым номером 44:27:070601:2322, расположенного в зоне застройки малоэтажными жилыми домами (до 4 этажей, включая мансардный) Ж-2, имеющего местоположение: К</w:t>
      </w:r>
      <w:r w:rsidR="00A24573">
        <w:rPr>
          <w:color w:val="000000"/>
          <w:lang w:eastAsia="ar-SA"/>
        </w:rPr>
        <w:t xml:space="preserve">остромская область, </w:t>
      </w:r>
      <w:r>
        <w:rPr>
          <w:color w:val="000000"/>
          <w:lang w:eastAsia="ar-SA"/>
        </w:rPr>
        <w:t xml:space="preserve">город Кострома, </w:t>
      </w:r>
      <w:r w:rsidR="00582E49">
        <w:rPr>
          <w:color w:val="000000"/>
          <w:lang w:eastAsia="ar-SA"/>
        </w:rPr>
        <w:t>шоссе</w:t>
      </w:r>
      <w:r w:rsidRPr="00235C1D">
        <w:rPr>
          <w:color w:val="000000"/>
          <w:lang w:eastAsia="ar-SA"/>
        </w:rPr>
        <w:t xml:space="preserve"> Васильевское</w:t>
      </w:r>
      <w:r>
        <w:rPr>
          <w:color w:val="000000"/>
          <w:lang w:eastAsia="ar-SA"/>
        </w:rPr>
        <w:t xml:space="preserve">; 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16) на условно разрешенный вид использования земельного участка или объекта капитального строительства с кадастровым номером 44:27:070601:2323, расположенного в зоне застройки малоэтажными жилыми домами (до 4 этажей, включая мансардный) Ж-2, имеющего местоположение: Костро</w:t>
      </w:r>
      <w:r w:rsidR="00F91394">
        <w:rPr>
          <w:color w:val="000000"/>
          <w:lang w:eastAsia="ar-SA"/>
        </w:rPr>
        <w:t xml:space="preserve">мская область, </w:t>
      </w:r>
      <w:r>
        <w:rPr>
          <w:color w:val="000000"/>
          <w:lang w:eastAsia="ar-SA"/>
        </w:rPr>
        <w:t xml:space="preserve">город Кострома, </w:t>
      </w:r>
      <w:r w:rsidR="00582E49">
        <w:rPr>
          <w:color w:val="000000"/>
          <w:lang w:eastAsia="ar-SA"/>
        </w:rPr>
        <w:t>шоссе</w:t>
      </w:r>
      <w:r w:rsidRPr="00235C1D">
        <w:rPr>
          <w:color w:val="000000"/>
          <w:lang w:eastAsia="ar-SA"/>
        </w:rPr>
        <w:t xml:space="preserve"> Васильевское</w:t>
      </w:r>
      <w:r>
        <w:rPr>
          <w:color w:val="000000"/>
          <w:lang w:eastAsia="ar-SA"/>
        </w:rPr>
        <w:t xml:space="preserve">; 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17) на условно разрешенный вид использования земельного участка или объекта капитального строительства с кадастровым номером 44:27:070601:2324, расположенного в зоне застройки малоэтажными жилыми домами (до 4 этажей, включая мансардный) Ж-2, имеющего местоположение: Костро</w:t>
      </w:r>
      <w:r w:rsidR="00BF4C3B">
        <w:rPr>
          <w:color w:val="000000"/>
          <w:lang w:eastAsia="ar-SA"/>
        </w:rPr>
        <w:t>мская область, город Кострома, шоссе</w:t>
      </w:r>
      <w:r>
        <w:rPr>
          <w:color w:val="000000"/>
          <w:lang w:eastAsia="ar-SA"/>
        </w:rPr>
        <w:t xml:space="preserve"> Васильевское; 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18) на условно разрешенный вид использования земельного участка или объекта капитального строительства с кадастровым номером 44:27:070601:2325, расположенного в зоне застройки малоэтажными жилыми домами (до 4 этажей, включая мансардный) Ж-2, имеющего местополо</w:t>
      </w:r>
      <w:r w:rsidR="00D64749">
        <w:rPr>
          <w:color w:val="000000"/>
          <w:lang w:eastAsia="ar-SA"/>
        </w:rPr>
        <w:t>жение: Костромская область, город Кострома, шоссе</w:t>
      </w:r>
      <w:r>
        <w:rPr>
          <w:color w:val="000000"/>
          <w:lang w:eastAsia="ar-SA"/>
        </w:rPr>
        <w:t xml:space="preserve"> Васильевское; 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19) на условно разрешенный вид использования земельного участка или объекта капитального строительства с кадастровым номером 44:27:070601:2326, расположенного в зоне застройки малоэтажными жилыми домами (до 4 этажей, </w:t>
      </w:r>
      <w:r>
        <w:rPr>
          <w:color w:val="000000"/>
          <w:lang w:eastAsia="ar-SA"/>
        </w:rPr>
        <w:lastRenderedPageBreak/>
        <w:t>включая мансардный) Ж-2, имеющего местоположение: Костро</w:t>
      </w:r>
      <w:r w:rsidR="001A0F3B">
        <w:rPr>
          <w:color w:val="000000"/>
          <w:lang w:eastAsia="ar-SA"/>
        </w:rPr>
        <w:t>мская область, город Кострома, шоссе</w:t>
      </w:r>
      <w:r>
        <w:rPr>
          <w:color w:val="000000"/>
          <w:lang w:eastAsia="ar-SA"/>
        </w:rPr>
        <w:t xml:space="preserve"> Васильевское; 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20) на условно разрешенный вид использования земельного участка или объекта капитального строительства с кадастровым номером 44:27:070601:2327, расположенного в зоне застройки малоэтажными жилыми домами (до 4 этажей, включая мансардный) Ж-2, имеющего местоположение: Костро</w:t>
      </w:r>
      <w:r w:rsidR="00FD580E">
        <w:rPr>
          <w:color w:val="000000"/>
          <w:lang w:eastAsia="ar-SA"/>
        </w:rPr>
        <w:t>мская область, город Кострома, шоссе</w:t>
      </w:r>
      <w:r>
        <w:rPr>
          <w:color w:val="000000"/>
          <w:lang w:eastAsia="ar-SA"/>
        </w:rPr>
        <w:t xml:space="preserve"> Васильевское; 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21) на условно разрешенный вид использования земельного участка или объекта капитального строительства с кадастровым номером 44:27:070601:2328, расположенного в зоне застройки малоэтажными жилыми домами (до 4 этажей, включая мансардный) Ж-2, имеющего местоположение: Костромская облас</w:t>
      </w:r>
      <w:r w:rsidR="00FD580E">
        <w:rPr>
          <w:color w:val="000000"/>
          <w:lang w:eastAsia="ar-SA"/>
        </w:rPr>
        <w:t>ть, город Кострома, шоссе</w:t>
      </w:r>
      <w:r>
        <w:rPr>
          <w:color w:val="000000"/>
          <w:lang w:eastAsia="ar-SA"/>
        </w:rPr>
        <w:t xml:space="preserve"> Васильевское; 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22) на условно разрешенный вид использования земельного участка или объекта капитального строительства с кадастровым номером 44:27:070601:2329, расположенного в зоне застройки малоэтажными жилыми домами (до 4 этажей, включая мансардный) Ж-2, имеющего местоположение: Костро</w:t>
      </w:r>
      <w:r w:rsidR="00780C1A">
        <w:rPr>
          <w:color w:val="000000"/>
          <w:lang w:eastAsia="ar-SA"/>
        </w:rPr>
        <w:t xml:space="preserve">мская область, </w:t>
      </w:r>
      <w:r>
        <w:rPr>
          <w:color w:val="000000"/>
          <w:lang w:eastAsia="ar-SA"/>
        </w:rPr>
        <w:t xml:space="preserve">город Кострома, </w:t>
      </w:r>
      <w:r w:rsidR="00780C1A">
        <w:rPr>
          <w:color w:val="000000"/>
          <w:lang w:eastAsia="ar-SA"/>
        </w:rPr>
        <w:t>шоссе</w:t>
      </w:r>
      <w:r>
        <w:rPr>
          <w:color w:val="000000"/>
          <w:lang w:eastAsia="ar-SA"/>
        </w:rPr>
        <w:t xml:space="preserve"> Васильевское; 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23) на условно разрешенный вид использования земельного участка или объекта капитального строительства с кадастровым номером 44:27:070601:2330, расположенного в зоне застройки малоэтажными жилыми домами (до 4 этажей, включая мансардный) Ж-2, имеющего местоположение: Костро</w:t>
      </w:r>
      <w:r w:rsidR="00C82D28">
        <w:rPr>
          <w:color w:val="000000"/>
          <w:lang w:eastAsia="ar-SA"/>
        </w:rPr>
        <w:t>мская область, город Кострома, шоссе</w:t>
      </w:r>
      <w:r>
        <w:rPr>
          <w:color w:val="000000"/>
          <w:lang w:eastAsia="ar-SA"/>
        </w:rPr>
        <w:t xml:space="preserve"> Васильевское; 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24) на условно разрешенный вид использования земельного участка или объекта капитального строительства с кадастровым номером 44:27:070601:2331, расположенного в зоне застройки малоэтажными жилыми домами (до 4 этажей, включая мансардный) Ж-2, имеющего местоположение: Костромск</w:t>
      </w:r>
      <w:r w:rsidR="00C82D28">
        <w:rPr>
          <w:color w:val="000000"/>
          <w:lang w:eastAsia="ar-SA"/>
        </w:rPr>
        <w:t>ая область, город Кострома, шоссе</w:t>
      </w:r>
      <w:r>
        <w:rPr>
          <w:color w:val="000000"/>
          <w:lang w:eastAsia="ar-SA"/>
        </w:rPr>
        <w:t xml:space="preserve"> Васильевское;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25)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44:27:061202:44</w:t>
      </w:r>
      <w:r>
        <w:rPr>
          <w:color w:val="000000"/>
          <w:lang w:eastAsia="ar-SA"/>
        </w:rPr>
        <w:t xml:space="preserve">, расположенного в многофункциональной общественно-деловой зоне Д-1, имеющего местоположение: Костромская область, город Кострома, </w:t>
      </w:r>
      <w:r>
        <w:t>улица Локомотивная, д. 2</w:t>
      </w:r>
      <w:r w:rsidR="00C2295C">
        <w:t>в</w:t>
      </w:r>
      <w:r w:rsidR="00C2295C">
        <w:rPr>
          <w:color w:val="000000"/>
          <w:lang w:eastAsia="ar-SA"/>
        </w:rPr>
        <w:t xml:space="preserve">, </w:t>
      </w:r>
      <w:r>
        <w:rPr>
          <w:color w:val="000000"/>
          <w:lang w:eastAsia="ar-SA"/>
        </w:rPr>
        <w:t>в форме собрания участник</w:t>
      </w:r>
      <w:r w:rsidR="00C2295C">
        <w:rPr>
          <w:color w:val="000000"/>
          <w:lang w:eastAsia="ar-SA"/>
        </w:rPr>
        <w:t>ов публичных слушаний по проектам</w:t>
      </w:r>
      <w:r>
        <w:rPr>
          <w:color w:val="000000"/>
          <w:lang w:eastAsia="ar-SA"/>
        </w:rPr>
        <w:t xml:space="preserve"> му</w:t>
      </w:r>
      <w:r w:rsidR="00C2295C">
        <w:rPr>
          <w:color w:val="000000"/>
          <w:lang w:eastAsia="ar-SA"/>
        </w:rPr>
        <w:t>ниципальных правовых актов</w:t>
      </w:r>
      <w:r>
        <w:rPr>
          <w:color w:val="000000"/>
          <w:lang w:eastAsia="ar-SA"/>
        </w:rPr>
        <w:t xml:space="preserve"> в Администрации города Костромы.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2. Определить организатором публичных слушаний по проектам постановлений Администрации города Костромы </w:t>
      </w:r>
      <w:r>
        <w:t>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улица Дружбы, д. 13/12, с кадастровым номером 44:27:070220:54, улица Мелиоративная, д. 10, с кадастровым номером 44:27:060201:589,</w:t>
      </w:r>
      <w:r w:rsidR="008E20DB">
        <w:t xml:space="preserve"> </w:t>
      </w:r>
      <w:r>
        <w:t>о предоставлении разрешений на условно разрешенный вид использования земельных участков</w:t>
      </w:r>
      <w:r>
        <w:rPr>
          <w:color w:val="000000"/>
          <w:lang w:eastAsia="ar-SA"/>
        </w:rPr>
        <w:t xml:space="preserve"> </w:t>
      </w:r>
      <w:r>
        <w:rPr>
          <w:color w:val="000000"/>
          <w:szCs w:val="24"/>
        </w:rPr>
        <w:t>или объектов капитального строительства</w:t>
      </w:r>
      <w:r>
        <w:t xml:space="preserve">, имеющих местоположение в городе Костроме: проезд Березовый, ГК № 134, гаражный бокс № 62, с кадастровым номером 44:27:080607:753, территория ГСК 134, бокс 64, с кадастровым номером 44:27:080607:755, территория ГСК 134, бокс 76, с кадастровым номером 44:27:080607:754, территория ГСК 134, бокс 96, с кадастровым номером 44:27:080607:751, территория ГСК 134, бокс 142, с кадастровым номером 44:27:080607:752, территория ГСК 134, бокс 245, с кадастровым номером 44:27:080607:756, территория ГСК 167, бокс 34, с кадастровым номером 44:27:061202:708, территория ГСК 167, бокс 36, с кадастровым номером </w:t>
      </w:r>
      <w:r>
        <w:lastRenderedPageBreak/>
        <w:t xml:space="preserve">44:27:061202:707, </w:t>
      </w:r>
      <w:r w:rsidR="00D45AC2">
        <w:t>шоссе</w:t>
      </w:r>
      <w:r>
        <w:t xml:space="preserve"> Васильевское, с кадастровым но</w:t>
      </w:r>
      <w:r w:rsidR="009C1ECF">
        <w:t>мером 44:27:070601:2318, шоссе</w:t>
      </w:r>
      <w:r>
        <w:t xml:space="preserve"> Васильевское, с кадастровым но</w:t>
      </w:r>
      <w:r w:rsidR="009C1ECF">
        <w:t>мером 44:27:070601:2319, шоссе</w:t>
      </w:r>
      <w:r>
        <w:t xml:space="preserve"> Васильевское, с кадастровым но</w:t>
      </w:r>
      <w:r w:rsidR="009C1ECF">
        <w:t>мером 44:27:070601:2320, шоссе</w:t>
      </w:r>
      <w:r>
        <w:t xml:space="preserve"> Васильевское, с кадастровым но</w:t>
      </w:r>
      <w:r w:rsidR="009C1ECF">
        <w:t>мером 44:27:070601:2321, шоссе</w:t>
      </w:r>
      <w:r>
        <w:t xml:space="preserve"> Васильевское, с кадастровым но</w:t>
      </w:r>
      <w:r w:rsidR="009C1ECF">
        <w:t>мером 44:27:070601:2322, шоссе</w:t>
      </w:r>
      <w:r>
        <w:t xml:space="preserve"> Васильевское, с кадастровым но</w:t>
      </w:r>
      <w:r w:rsidR="007804C0">
        <w:t>мером 44:27:070601:2323, шоссе</w:t>
      </w:r>
      <w:r>
        <w:t xml:space="preserve"> Васильевское, с кадастровым номером 44:27:070601:2324,          </w:t>
      </w:r>
      <w:r w:rsidR="007804C0">
        <w:t xml:space="preserve">                         шоссе</w:t>
      </w:r>
      <w:r>
        <w:t xml:space="preserve"> Васильевское, с кадастровым но</w:t>
      </w:r>
      <w:r w:rsidR="007804C0">
        <w:t>мером 44:27:070601:2325, шоссе</w:t>
      </w:r>
      <w:r>
        <w:t xml:space="preserve"> Васильевское, с кадастровым номером 44:27:0706</w:t>
      </w:r>
      <w:r w:rsidR="007804C0">
        <w:t>01:2326, шоссе</w:t>
      </w:r>
      <w:r>
        <w:t xml:space="preserve"> Васильевское, с кадастровым но</w:t>
      </w:r>
      <w:r w:rsidR="007D06A6">
        <w:t>мером 44:27:070601:2327, шоссе</w:t>
      </w:r>
      <w:r>
        <w:t xml:space="preserve"> Васильевское, с кадастровым номером 44:27:070601:2328</w:t>
      </w:r>
      <w:r w:rsidR="007D06A6">
        <w:t>, шоссе</w:t>
      </w:r>
      <w:r>
        <w:t xml:space="preserve"> Васильевское, с кадастровым номером 44:27:070601:2329, </w:t>
      </w:r>
      <w:r w:rsidR="007D06A6">
        <w:t>шоссе</w:t>
      </w:r>
      <w:r>
        <w:t xml:space="preserve"> Васильевское, с кадастровым номером 44:27:070601:2330, </w:t>
      </w:r>
      <w:r w:rsidR="00933278">
        <w:t>шоссе</w:t>
      </w:r>
      <w:r>
        <w:t xml:space="preserve"> Васильевское, с кадастровым номером 44:27:070601:2331, улица Локомотивная, д. 2в, с кадастровым номером 44:27:061202:44</w:t>
      </w:r>
      <w:r>
        <w:rPr>
          <w:color w:val="000000"/>
          <w:lang w:eastAsia="ar-SA"/>
        </w:rPr>
        <w:t xml:space="preserve">, – Комиссию по подготовке проекта Правил землепользования и застройки города Костромы.                                                                                               </w:t>
      </w:r>
    </w:p>
    <w:p w:rsidR="00B55148" w:rsidRDefault="00372DF6">
      <w:pPr>
        <w:pStyle w:val="afc"/>
      </w:pPr>
      <w:r>
        <w:rPr>
          <w:color w:val="000000"/>
          <w:lang w:eastAsia="ar-SA"/>
        </w:rPr>
        <w:t xml:space="preserve">3. Назначить проведение собрания участников публичных слушаний                           на 21 января 2025 года в период с 15-00 до </w:t>
      </w:r>
      <w:r w:rsidR="005E28AD">
        <w:rPr>
          <w:color w:val="000000"/>
          <w:lang w:eastAsia="ar-SA"/>
        </w:rPr>
        <w:t xml:space="preserve">17-40 часов по адресу: </w:t>
      </w:r>
      <w:r>
        <w:rPr>
          <w:color w:val="000000"/>
          <w:lang w:eastAsia="ar-SA"/>
        </w:rPr>
        <w:t xml:space="preserve">Российская Федерация, Костромская область, городской округ город Кострома, город Кострома, площадь Конституции, 2, 3 этаж, кабинет 306 (кабинет главного архитектора). </w:t>
      </w:r>
    </w:p>
    <w:p w:rsidR="00B55148" w:rsidRDefault="00372DF6">
      <w:pPr>
        <w:pStyle w:val="afc"/>
      </w:pPr>
      <w:r>
        <w:rPr>
          <w:color w:val="000000"/>
          <w:lang w:eastAsia="ar-SA"/>
        </w:rPr>
        <w:t>4. Утвердить прилагаемые: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1) повестку собрания участников публичных слушаний по проектам постановлений Администрации города Костромы </w:t>
      </w:r>
      <w:r>
        <w:t>о предоставлении разрешений на отклонение от предельных параметров разрешенного строительства, реконструкции объектов капитального строительства на земельных участках, имеющих местоположение в городе Костроме: улица Дружбы, д. 13/12, с кадастровым номером 44:27:070220:54, улица Мелиоративная, д. 10, с кадастровым номером 44:27:060201:589, о предоставлении разрешений на условно разрешенный вид использования земельных участков</w:t>
      </w:r>
      <w:r>
        <w:rPr>
          <w:color w:val="000000"/>
          <w:lang w:eastAsia="ar-SA"/>
        </w:rPr>
        <w:t xml:space="preserve"> </w:t>
      </w:r>
      <w:r>
        <w:rPr>
          <w:color w:val="000000"/>
          <w:szCs w:val="24"/>
        </w:rPr>
        <w:t>или объектов капитального строительства</w:t>
      </w:r>
      <w:r>
        <w:t xml:space="preserve">, имеющих местоположение в городе Костроме: проезд Березовый, ГК № 134, гаражный бокс № 62, с кадастровым номером 44:27:080607:753, территория ГСК 134, бокс 64, с кадастровым номером 44:27:080607:755, территория ГСК 134, бокс 76,                        с кадастровым номером 44:27:080607:754, территория ГСК 134, бокс 96, с кадастровым номером 44:27:080607:751, территория ГСК 134, бокс 142, с кадастровым номером 44:27:080607:752, территория ГСК 134, бокс 245, с кадастровым номером 44:27:080607:756, территория ГСК 167, бокс 34, с кадастровым номером 44:27:061202:708, территория ГСК 167, бокс 36, с кадастровым номером 44:27:061202:707, </w:t>
      </w:r>
      <w:r w:rsidR="00F92730">
        <w:t>шоссе</w:t>
      </w:r>
      <w:r>
        <w:t xml:space="preserve"> Васильевское, с кадастровым номером 44:27:070601:2318, </w:t>
      </w:r>
      <w:r w:rsidR="00F92730">
        <w:t>шоссе</w:t>
      </w:r>
      <w:r>
        <w:t xml:space="preserve"> Васильевское, с кадастровым номером 44:27:070601:2319, </w:t>
      </w:r>
      <w:r w:rsidR="00F92730">
        <w:t>шоссе</w:t>
      </w:r>
      <w:r>
        <w:t xml:space="preserve"> Васильевское, с кадастровым номером 44:27:070601:2320, </w:t>
      </w:r>
      <w:r w:rsidR="00F92730">
        <w:t>шоссе</w:t>
      </w:r>
      <w:r>
        <w:t xml:space="preserve"> Васильевское, с кадастровым номером 44:27:070601:2321, </w:t>
      </w:r>
      <w:r w:rsidR="00F92730">
        <w:t>шоссе</w:t>
      </w:r>
      <w:r>
        <w:t xml:space="preserve"> Васильевское, с кадастровым номером 44:27:070601:2322, </w:t>
      </w:r>
      <w:r w:rsidR="00F92730">
        <w:t>шоссе</w:t>
      </w:r>
      <w:r>
        <w:t xml:space="preserve"> Васильевское, с кадастровым номером 44:27:070601:2323, </w:t>
      </w:r>
      <w:r w:rsidR="00F92730">
        <w:t>шоссе</w:t>
      </w:r>
      <w:r>
        <w:t xml:space="preserve"> Васильевское, с кадастровым номером 44:27:070601:2324,                                   </w:t>
      </w:r>
      <w:r w:rsidR="00F92730">
        <w:t>шоссе</w:t>
      </w:r>
      <w:r>
        <w:t xml:space="preserve"> Васильевское, с кадастровым номером 44:27:070601:2325, </w:t>
      </w:r>
      <w:r w:rsidR="00F92730">
        <w:t>шоссе</w:t>
      </w:r>
      <w:r>
        <w:t xml:space="preserve"> Васильевское, с кадастровым номером 44:27:070601:2326, </w:t>
      </w:r>
      <w:r w:rsidR="00F92730">
        <w:t>шоссе</w:t>
      </w:r>
      <w:r>
        <w:t xml:space="preserve"> Васильевское,</w:t>
      </w:r>
      <w:r w:rsidR="00F92730">
        <w:t xml:space="preserve"> </w:t>
      </w:r>
      <w:r>
        <w:t xml:space="preserve">с кадастровым номером 44:27:070601:2327, </w:t>
      </w:r>
      <w:r w:rsidR="00F92730">
        <w:t>шоссе</w:t>
      </w:r>
      <w:r>
        <w:t xml:space="preserve"> Васильевское, с кадастр</w:t>
      </w:r>
      <w:r w:rsidR="00F92730">
        <w:t>овым номером 44:27:070601:2328, шоссе</w:t>
      </w:r>
      <w:r>
        <w:t xml:space="preserve"> Васильевское, с кадастровым номером 44:27:070601:2329, </w:t>
      </w:r>
      <w:r w:rsidR="00241762">
        <w:t>шоссе</w:t>
      </w:r>
      <w:r>
        <w:t xml:space="preserve"> Васильевское, с кадастровым номером 44:27:070601:2330, </w:t>
      </w:r>
      <w:r w:rsidR="00241762">
        <w:t>шоссе</w:t>
      </w:r>
      <w:r>
        <w:t xml:space="preserve"> Васильевское, с кадастровым номером 44:27:070601:2331, улица Локомотивная, д. 2в, с кадастровым номером 44:27:061202:44</w:t>
      </w:r>
      <w:r w:rsidR="00241762">
        <w:t xml:space="preserve"> </w:t>
      </w:r>
      <w:r>
        <w:rPr>
          <w:color w:val="000000"/>
          <w:lang w:eastAsia="ar-SA"/>
        </w:rPr>
        <w:t>(приложение 1);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2)  оповещение о начале публичных слушаний (приложение 2).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lastRenderedPageBreak/>
        <w:t>5. Опубликовать настоящее постановление 27 декабря 2024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</w:t>
      </w:r>
      <w:r w:rsidR="007C2073">
        <w:rPr>
          <w:color w:val="000000"/>
          <w:lang w:eastAsia="ar-SA"/>
        </w:rPr>
        <w:t>онно-телекоммуникационной сети "</w:t>
      </w:r>
      <w:r w:rsidR="000C4F57">
        <w:rPr>
          <w:color w:val="000000"/>
          <w:lang w:eastAsia="ar-SA"/>
        </w:rPr>
        <w:t>Интернет"</w:t>
      </w:r>
      <w:r>
        <w:rPr>
          <w:color w:val="000000"/>
          <w:lang w:eastAsia="ar-SA"/>
        </w:rPr>
        <w:t>.</w:t>
      </w:r>
    </w:p>
    <w:p w:rsidR="00B55148" w:rsidRDefault="00372DF6">
      <w:pPr>
        <w:pStyle w:val="afc"/>
      </w:pPr>
      <w:r>
        <w:rPr>
          <w:color w:val="000000"/>
          <w:lang w:eastAsia="ar-SA"/>
        </w:rPr>
        <w:t>6. С 13 января 2025 года разместить на о</w:t>
      </w:r>
      <w:r w:rsidR="00DD4A57">
        <w:rPr>
          <w:color w:val="000000"/>
          <w:lang w:eastAsia="ar-SA"/>
        </w:rPr>
        <w:t xml:space="preserve">фициальном сайте Администрации </w:t>
      </w:r>
      <w:r>
        <w:rPr>
          <w:color w:val="000000"/>
          <w:lang w:eastAsia="ar-SA"/>
        </w:rPr>
        <w:t>города Костромы в информаци</w:t>
      </w:r>
      <w:r w:rsidR="0056329A">
        <w:rPr>
          <w:color w:val="000000"/>
          <w:lang w:eastAsia="ar-SA"/>
        </w:rPr>
        <w:t>онно-телекоммуникационной сети "Интернет"</w:t>
      </w:r>
      <w:r>
        <w:rPr>
          <w:color w:val="000000"/>
          <w:lang w:eastAsia="ar-SA"/>
        </w:rPr>
        <w:t xml:space="preserve"> прилагаемые: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1) проект постановления Администрации города Костр</w:t>
      </w:r>
      <w:r w:rsidR="00926CCD">
        <w:rPr>
          <w:color w:val="000000"/>
          <w:lang w:eastAsia="ar-SA"/>
        </w:rPr>
        <w:t>омы "</w:t>
      </w:r>
      <w:r>
        <w:rPr>
          <w:color w:val="000000"/>
          <w:lang w:eastAsia="ar-SA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                    с кадастровым номером </w:t>
      </w:r>
      <w:r>
        <w:t>44:27:070220:54</w:t>
      </w:r>
      <w:r>
        <w:rPr>
          <w:color w:val="000000"/>
          <w:lang w:eastAsia="zh-CN"/>
        </w:rPr>
        <w:t xml:space="preserve">, имеющем местоположение: Костромская область, город Кострома, </w:t>
      </w:r>
      <w:r>
        <w:t>улица Дружбы, д. 13/12</w:t>
      </w:r>
      <w:r w:rsidR="00926CCD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3);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2) проект постановления</w:t>
      </w:r>
      <w:r w:rsidR="00926CCD">
        <w:rPr>
          <w:color w:val="000000"/>
          <w:lang w:eastAsia="ar-SA"/>
        </w:rPr>
        <w:t xml:space="preserve"> Администрации города Костромы "</w:t>
      </w:r>
      <w:r>
        <w:rPr>
          <w:color w:val="000000"/>
          <w:lang w:eastAsia="ar-SA"/>
        </w:rPr>
        <w:t xml:space="preserve">О предоставлении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с кадастровым номером </w:t>
      </w:r>
      <w:r>
        <w:t>44:27:060201:589</w:t>
      </w:r>
      <w:r>
        <w:rPr>
          <w:color w:val="000000"/>
          <w:lang w:eastAsia="zh-CN"/>
        </w:rPr>
        <w:t xml:space="preserve">, имеющем местоположение: Российская Федерация, Костромская область, город Кострома, </w:t>
      </w:r>
      <w:r>
        <w:t>улица Мелиоративная, д. 10</w:t>
      </w:r>
      <w:r w:rsidR="00926CCD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4);</w:t>
      </w:r>
    </w:p>
    <w:p w:rsidR="00B55148" w:rsidRDefault="00372DF6">
      <w:pPr>
        <w:pStyle w:val="afc"/>
      </w:pPr>
      <w:r>
        <w:rPr>
          <w:color w:val="000000"/>
          <w:lang w:eastAsia="ar-SA"/>
        </w:rPr>
        <w:t>3) проект постановления Админ</w:t>
      </w:r>
      <w:r w:rsidR="001814C6">
        <w:rPr>
          <w:color w:val="000000"/>
          <w:lang w:eastAsia="ar-SA"/>
        </w:rPr>
        <w:t>истрации города Костромы "</w:t>
      </w:r>
      <w:r>
        <w:rPr>
          <w:color w:val="000000"/>
          <w:lang w:eastAsia="ar-SA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44:27:080607:753</w:t>
      </w:r>
      <w:r>
        <w:rPr>
          <w:color w:val="000000"/>
          <w:lang w:eastAsia="zh-CN"/>
        </w:rPr>
        <w:t>, имеющего местоположение: Костро</w:t>
      </w:r>
      <w:r w:rsidR="001814C6">
        <w:rPr>
          <w:color w:val="000000"/>
          <w:lang w:eastAsia="zh-CN"/>
        </w:rPr>
        <w:t xml:space="preserve">мская область, город Кострома, </w:t>
      </w:r>
      <w:r>
        <w:t>проезд Березовый, ГК № 134, гаражный бокс № 62</w:t>
      </w:r>
      <w:r w:rsidR="001814C6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5);</w:t>
      </w:r>
    </w:p>
    <w:p w:rsidR="00B55148" w:rsidRDefault="00372DF6">
      <w:pPr>
        <w:pStyle w:val="afc"/>
      </w:pPr>
      <w:r>
        <w:rPr>
          <w:color w:val="000000"/>
          <w:lang w:eastAsia="ar-SA"/>
        </w:rPr>
        <w:t>4) проект постановления</w:t>
      </w:r>
      <w:r w:rsidR="00554F3D">
        <w:rPr>
          <w:color w:val="000000"/>
          <w:lang w:eastAsia="ar-SA"/>
        </w:rPr>
        <w:t xml:space="preserve"> Администрации города Костромы "</w:t>
      </w:r>
      <w:r>
        <w:rPr>
          <w:color w:val="000000"/>
          <w:lang w:eastAsia="ar-SA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44:27:080607:755</w:t>
      </w:r>
      <w:r>
        <w:rPr>
          <w:color w:val="000000"/>
          <w:lang w:eastAsia="zh-CN"/>
        </w:rPr>
        <w:t>, имеющего местоположение: Костромская область, город Кострома</w:t>
      </w:r>
      <w:r>
        <w:rPr>
          <w:color w:val="000000"/>
          <w:lang w:eastAsia="ar-SA"/>
        </w:rPr>
        <w:t xml:space="preserve">, </w:t>
      </w:r>
      <w:r>
        <w:t>территория                    ГСК 134, бокс 64</w:t>
      </w:r>
      <w:r w:rsidR="00554F3D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6);</w:t>
      </w:r>
    </w:p>
    <w:p w:rsidR="00B55148" w:rsidRDefault="00372DF6">
      <w:pPr>
        <w:pStyle w:val="afc"/>
      </w:pPr>
      <w:r>
        <w:rPr>
          <w:color w:val="000000"/>
          <w:lang w:eastAsia="ar-SA"/>
        </w:rPr>
        <w:t>5) проект постановления</w:t>
      </w:r>
      <w:r w:rsidR="00554F3D">
        <w:rPr>
          <w:color w:val="000000"/>
          <w:lang w:eastAsia="ar-SA"/>
        </w:rPr>
        <w:t xml:space="preserve"> Администрации города Костромы "</w:t>
      </w:r>
      <w:r>
        <w:rPr>
          <w:color w:val="000000"/>
          <w:lang w:eastAsia="ar-SA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44:27:080607:754</w:t>
      </w:r>
      <w:r>
        <w:rPr>
          <w:color w:val="000000"/>
          <w:lang w:eastAsia="zh-CN"/>
        </w:rPr>
        <w:t>, имеющего местоположение:</w:t>
      </w:r>
      <w:r>
        <w:rPr>
          <w:color w:val="000000"/>
        </w:rPr>
        <w:t xml:space="preserve"> Костромская область, город Кострома, </w:t>
      </w:r>
      <w:r>
        <w:t>территория                   ГСК 134, бокс 76</w:t>
      </w:r>
      <w:r w:rsidR="002210A7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7);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6) проект постановления</w:t>
      </w:r>
      <w:r w:rsidR="002210A7">
        <w:rPr>
          <w:color w:val="000000"/>
          <w:lang w:eastAsia="ar-SA"/>
        </w:rPr>
        <w:t xml:space="preserve"> Администрации города Костромы "</w:t>
      </w:r>
      <w:r>
        <w:rPr>
          <w:color w:val="000000"/>
          <w:lang w:eastAsia="ar-SA"/>
        </w:rPr>
        <w:t xml:space="preserve">О предоставлении разрешения на условно разрешенный вид использования земельного участка или </w:t>
      </w:r>
      <w:bookmarkStart w:id="0" w:name="_GoBack"/>
      <w:bookmarkEnd w:id="0"/>
      <w:r>
        <w:rPr>
          <w:color w:val="000000"/>
          <w:lang w:eastAsia="ar-SA"/>
        </w:rPr>
        <w:t xml:space="preserve">объекта капитального строительства с кадастровым номером </w:t>
      </w:r>
      <w:r>
        <w:t>44:27:080607:751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</w:t>
      </w:r>
      <w:r>
        <w:t>территория                  ГСК 134, бокс 96</w:t>
      </w:r>
      <w:r w:rsidR="00056A96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8);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7) проект постановления</w:t>
      </w:r>
      <w:r w:rsidR="00056A96">
        <w:rPr>
          <w:color w:val="000000"/>
          <w:lang w:eastAsia="ar-SA"/>
        </w:rPr>
        <w:t xml:space="preserve"> Администрации города Костромы "</w:t>
      </w:r>
      <w:r>
        <w:rPr>
          <w:color w:val="000000"/>
          <w:lang w:eastAsia="ar-SA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44:27:080607:752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</w:t>
      </w:r>
      <w:r>
        <w:t>территория                     ГСК 134, бокс 142</w:t>
      </w:r>
      <w:r w:rsidR="00056A96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9);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8) проект постановления</w:t>
      </w:r>
      <w:r w:rsidR="00056A96">
        <w:rPr>
          <w:color w:val="000000"/>
          <w:lang w:eastAsia="ar-SA"/>
        </w:rPr>
        <w:t xml:space="preserve"> Администрации города Костромы "</w:t>
      </w:r>
      <w:r>
        <w:rPr>
          <w:color w:val="000000"/>
          <w:lang w:eastAsia="ar-SA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44:27:080607:756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</w:t>
      </w:r>
      <w:r>
        <w:t>территория                   ГСК 134, бокс 245</w:t>
      </w:r>
      <w:r w:rsidR="00644EFE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10);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lastRenderedPageBreak/>
        <w:t>9) проект постановления</w:t>
      </w:r>
      <w:r w:rsidR="00644EFE">
        <w:rPr>
          <w:color w:val="000000"/>
          <w:lang w:eastAsia="ar-SA"/>
        </w:rPr>
        <w:t xml:space="preserve"> Администрации города Костромы "</w:t>
      </w:r>
      <w:r>
        <w:rPr>
          <w:color w:val="000000"/>
          <w:lang w:eastAsia="ar-SA"/>
        </w:rPr>
        <w:t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</w:t>
      </w:r>
      <w:r>
        <w:t xml:space="preserve"> 44:27:061202:708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</w:t>
      </w:r>
      <w:r>
        <w:t>территория                     ГСК 167, бокс 34</w:t>
      </w:r>
      <w:r w:rsidR="00644EFE">
        <w:t>"</w:t>
      </w:r>
      <w:r>
        <w:rPr>
          <w:color w:val="000000"/>
          <w:lang w:eastAsia="ar-SA"/>
        </w:rPr>
        <w:t xml:space="preserve"> (приложение 11);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10) проект постановления</w:t>
      </w:r>
      <w:r w:rsidR="003B765E">
        <w:rPr>
          <w:color w:val="000000"/>
          <w:lang w:eastAsia="ar-SA"/>
        </w:rPr>
        <w:t xml:space="preserve"> Администрации города Костромы "</w:t>
      </w:r>
      <w:r>
        <w:rPr>
          <w:color w:val="000000"/>
          <w:lang w:eastAsia="ar-SA"/>
        </w:rPr>
        <w:t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</w:t>
      </w:r>
      <w:r>
        <w:t xml:space="preserve"> 44:27:061202:707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</w:t>
      </w:r>
      <w:r>
        <w:t>территория                    ГСК 167, бокс 36</w:t>
      </w:r>
      <w:r w:rsidR="00822EF3">
        <w:t>"</w:t>
      </w:r>
      <w:r>
        <w:rPr>
          <w:color w:val="000000"/>
          <w:lang w:eastAsia="ar-SA"/>
        </w:rPr>
        <w:t xml:space="preserve"> (приложение 12);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11) проект постановления </w:t>
      </w:r>
      <w:r w:rsidR="00975D09">
        <w:rPr>
          <w:color w:val="000000"/>
          <w:lang w:eastAsia="ar-SA"/>
        </w:rPr>
        <w:t>Администрации города Костромы "</w:t>
      </w:r>
      <w:r>
        <w:rPr>
          <w:color w:val="000000"/>
          <w:lang w:eastAsia="ar-SA"/>
        </w:rPr>
        <w:t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</w:t>
      </w:r>
      <w:r>
        <w:t xml:space="preserve"> 44:27:070601:2318</w:t>
      </w:r>
      <w:r>
        <w:rPr>
          <w:color w:val="000000"/>
          <w:lang w:eastAsia="zh-CN"/>
        </w:rPr>
        <w:t xml:space="preserve">, имеющего местоположение: Костромская область, город Кострома, </w:t>
      </w:r>
      <w:r w:rsidR="00975D09">
        <w:t>шоссе</w:t>
      </w:r>
      <w:r>
        <w:t xml:space="preserve"> Васильевское</w:t>
      </w:r>
      <w:r w:rsidR="00F72A47">
        <w:t>"</w:t>
      </w:r>
      <w:r>
        <w:rPr>
          <w:color w:val="000000"/>
          <w:lang w:eastAsia="ar-SA"/>
        </w:rPr>
        <w:t xml:space="preserve"> (приложение 13);</w:t>
      </w:r>
    </w:p>
    <w:p w:rsidR="00B55148" w:rsidRDefault="00372DF6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12) проект постановления</w:t>
      </w:r>
      <w:r w:rsidR="00F72A47">
        <w:rPr>
          <w:color w:val="000000"/>
          <w:lang w:eastAsia="ar-SA"/>
        </w:rPr>
        <w:t xml:space="preserve"> Администрации города Костромы "</w:t>
      </w:r>
      <w:r>
        <w:rPr>
          <w:color w:val="000000"/>
          <w:lang w:eastAsia="ar-SA"/>
        </w:rPr>
        <w:t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</w:t>
      </w:r>
      <w:r>
        <w:t xml:space="preserve"> 44:27:070601:2319</w:t>
      </w:r>
      <w:r>
        <w:rPr>
          <w:color w:val="000000"/>
          <w:lang w:eastAsia="zh-CN"/>
        </w:rPr>
        <w:t>, имеющего местоположение: Костр</w:t>
      </w:r>
      <w:r w:rsidR="00F72A47">
        <w:rPr>
          <w:color w:val="000000"/>
          <w:lang w:eastAsia="zh-CN"/>
        </w:rPr>
        <w:t xml:space="preserve">омская область, город Кострома, </w:t>
      </w:r>
      <w:r w:rsidR="00F72A47">
        <w:t>шоссе</w:t>
      </w:r>
      <w:r>
        <w:t xml:space="preserve"> Васильевское</w:t>
      </w:r>
      <w:r w:rsidR="00F72A47">
        <w:t>"</w:t>
      </w:r>
      <w:r>
        <w:rPr>
          <w:color w:val="000000"/>
          <w:lang w:eastAsia="ar-SA"/>
        </w:rPr>
        <w:t xml:space="preserve"> (приложение 14);</w:t>
      </w:r>
    </w:p>
    <w:p w:rsidR="00B55148" w:rsidRDefault="00DC53A7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13</w:t>
      </w:r>
      <w:r w:rsidR="00372DF6">
        <w:rPr>
          <w:color w:val="000000"/>
          <w:lang w:eastAsia="ar-SA"/>
        </w:rPr>
        <w:t>) проект постановления</w:t>
      </w:r>
      <w:r w:rsidR="007A6409">
        <w:rPr>
          <w:color w:val="000000"/>
          <w:lang w:eastAsia="ar-SA"/>
        </w:rPr>
        <w:t xml:space="preserve"> Администрации города Костромы "</w:t>
      </w:r>
      <w:r w:rsidR="00372DF6">
        <w:rPr>
          <w:color w:val="000000"/>
          <w:lang w:eastAsia="ar-SA"/>
        </w:rPr>
        <w:t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</w:t>
      </w:r>
      <w:r w:rsidR="00372DF6">
        <w:t xml:space="preserve"> 44:27:070601:2320</w:t>
      </w:r>
      <w:r w:rsidR="00372DF6">
        <w:rPr>
          <w:color w:val="000000"/>
          <w:lang w:eastAsia="zh-CN"/>
        </w:rPr>
        <w:t xml:space="preserve">, имеющего местоположение: Костромская область, город Кострома, </w:t>
      </w:r>
      <w:r w:rsidR="00E5393F">
        <w:t>шоссе</w:t>
      </w:r>
      <w:r w:rsidR="00372DF6">
        <w:t xml:space="preserve"> Васильевское</w:t>
      </w:r>
      <w:r w:rsidR="00E5393F">
        <w:t>"</w:t>
      </w:r>
      <w:r>
        <w:rPr>
          <w:color w:val="000000"/>
          <w:lang w:eastAsia="ar-SA"/>
        </w:rPr>
        <w:t xml:space="preserve"> (приложение 15</w:t>
      </w:r>
      <w:r w:rsidR="00372DF6">
        <w:rPr>
          <w:color w:val="000000"/>
          <w:lang w:eastAsia="ar-SA"/>
        </w:rPr>
        <w:t>);</w:t>
      </w:r>
    </w:p>
    <w:p w:rsidR="00B55148" w:rsidRDefault="00DC53A7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14</w:t>
      </w:r>
      <w:r w:rsidR="00372DF6">
        <w:rPr>
          <w:color w:val="000000"/>
          <w:lang w:eastAsia="ar-SA"/>
        </w:rPr>
        <w:t>) проект постановления</w:t>
      </w:r>
      <w:r w:rsidR="00E5393F">
        <w:rPr>
          <w:color w:val="000000"/>
          <w:lang w:eastAsia="ar-SA"/>
        </w:rPr>
        <w:t xml:space="preserve"> Администрации города Костромы "</w:t>
      </w:r>
      <w:r w:rsidR="00372DF6">
        <w:rPr>
          <w:color w:val="000000"/>
          <w:lang w:eastAsia="ar-SA"/>
        </w:rPr>
        <w:t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</w:t>
      </w:r>
      <w:r w:rsidR="00372DF6">
        <w:t xml:space="preserve"> 44:27:070601:2321</w:t>
      </w:r>
      <w:r w:rsidR="00372DF6">
        <w:rPr>
          <w:color w:val="000000"/>
          <w:lang w:eastAsia="zh-CN"/>
        </w:rPr>
        <w:t xml:space="preserve">, имеющего местоположение: Костромская область, город Кострома, </w:t>
      </w:r>
      <w:r w:rsidR="001E3EBD">
        <w:t>шоссе</w:t>
      </w:r>
      <w:r w:rsidR="00372DF6">
        <w:t xml:space="preserve"> Васильевское</w:t>
      </w:r>
      <w:r w:rsidR="001E3EBD">
        <w:t>"</w:t>
      </w:r>
      <w:r>
        <w:rPr>
          <w:color w:val="000000"/>
          <w:lang w:eastAsia="ar-SA"/>
        </w:rPr>
        <w:t xml:space="preserve"> (приложение 16</w:t>
      </w:r>
      <w:r w:rsidR="00372DF6">
        <w:rPr>
          <w:color w:val="000000"/>
          <w:lang w:eastAsia="ar-SA"/>
        </w:rPr>
        <w:t>);</w:t>
      </w:r>
    </w:p>
    <w:p w:rsidR="00B55148" w:rsidRDefault="00DC53A7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15</w:t>
      </w:r>
      <w:r w:rsidR="00372DF6">
        <w:rPr>
          <w:color w:val="000000"/>
          <w:lang w:eastAsia="ar-SA"/>
        </w:rPr>
        <w:t>) проект постановления</w:t>
      </w:r>
      <w:r w:rsidR="00232779">
        <w:rPr>
          <w:color w:val="000000"/>
          <w:lang w:eastAsia="ar-SA"/>
        </w:rPr>
        <w:t xml:space="preserve"> Администрации города Костромы "</w:t>
      </w:r>
      <w:r w:rsidR="00372DF6">
        <w:rPr>
          <w:color w:val="000000"/>
          <w:lang w:eastAsia="ar-SA"/>
        </w:rPr>
        <w:t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</w:t>
      </w:r>
      <w:r w:rsidR="00372DF6">
        <w:t xml:space="preserve"> 44:27:070601:2322</w:t>
      </w:r>
      <w:r w:rsidR="00372DF6">
        <w:rPr>
          <w:color w:val="000000"/>
          <w:lang w:eastAsia="zh-CN"/>
        </w:rPr>
        <w:t xml:space="preserve">, имеющего местоположение: Костромская область, город Кострома, </w:t>
      </w:r>
      <w:r w:rsidR="00B82968">
        <w:t>шоссе</w:t>
      </w:r>
      <w:r w:rsidR="00372DF6">
        <w:t xml:space="preserve"> Васильевское</w:t>
      </w:r>
      <w:r w:rsidR="00B82968">
        <w:t>"</w:t>
      </w:r>
      <w:r>
        <w:rPr>
          <w:color w:val="000000"/>
          <w:lang w:eastAsia="ar-SA"/>
        </w:rPr>
        <w:t xml:space="preserve"> (приложение 17</w:t>
      </w:r>
      <w:r w:rsidR="00372DF6">
        <w:rPr>
          <w:color w:val="000000"/>
          <w:lang w:eastAsia="ar-SA"/>
        </w:rPr>
        <w:t>);</w:t>
      </w:r>
    </w:p>
    <w:p w:rsidR="00B55148" w:rsidRDefault="00DC53A7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16</w:t>
      </w:r>
      <w:r w:rsidR="00372DF6">
        <w:rPr>
          <w:color w:val="000000"/>
          <w:lang w:eastAsia="ar-SA"/>
        </w:rPr>
        <w:t>) проект постановления</w:t>
      </w:r>
      <w:r w:rsidR="00397E81">
        <w:rPr>
          <w:color w:val="000000"/>
          <w:lang w:eastAsia="ar-SA"/>
        </w:rPr>
        <w:t xml:space="preserve"> Администрации города Костромы "</w:t>
      </w:r>
      <w:r w:rsidR="00372DF6">
        <w:rPr>
          <w:color w:val="000000"/>
          <w:lang w:eastAsia="ar-SA"/>
        </w:rPr>
        <w:t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</w:t>
      </w:r>
      <w:r w:rsidR="00372DF6">
        <w:t xml:space="preserve"> 44:27:070601:2323</w:t>
      </w:r>
      <w:r w:rsidR="00372DF6">
        <w:rPr>
          <w:color w:val="000000"/>
          <w:lang w:eastAsia="zh-CN"/>
        </w:rPr>
        <w:t xml:space="preserve">, имеющего местоположение: Костромская область, город Кострома, </w:t>
      </w:r>
      <w:r w:rsidR="00397E81">
        <w:t>шоссе</w:t>
      </w:r>
      <w:r w:rsidR="00372DF6">
        <w:t xml:space="preserve"> Васильевское</w:t>
      </w:r>
      <w:r w:rsidR="00397E81">
        <w:t>"</w:t>
      </w:r>
      <w:r>
        <w:rPr>
          <w:color w:val="000000"/>
          <w:lang w:eastAsia="ar-SA"/>
        </w:rPr>
        <w:t xml:space="preserve"> (приложение 18</w:t>
      </w:r>
      <w:r w:rsidR="00372DF6">
        <w:rPr>
          <w:color w:val="000000"/>
          <w:lang w:eastAsia="ar-SA"/>
        </w:rPr>
        <w:t>);</w:t>
      </w:r>
    </w:p>
    <w:p w:rsidR="00B55148" w:rsidRDefault="00DC53A7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17</w:t>
      </w:r>
      <w:r w:rsidR="00372DF6">
        <w:rPr>
          <w:color w:val="000000"/>
          <w:lang w:eastAsia="ar-SA"/>
        </w:rPr>
        <w:t>) проект постановления</w:t>
      </w:r>
      <w:r w:rsidR="00397E81">
        <w:rPr>
          <w:color w:val="000000"/>
          <w:lang w:eastAsia="ar-SA"/>
        </w:rPr>
        <w:t xml:space="preserve"> Администрации города Костромы "</w:t>
      </w:r>
      <w:r w:rsidR="00372DF6">
        <w:rPr>
          <w:color w:val="000000"/>
          <w:lang w:eastAsia="ar-SA"/>
        </w:rPr>
        <w:t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</w:t>
      </w:r>
      <w:r w:rsidR="00372DF6">
        <w:t xml:space="preserve"> 44:27:070601:2324</w:t>
      </w:r>
      <w:r w:rsidR="00372DF6">
        <w:rPr>
          <w:color w:val="000000"/>
          <w:lang w:eastAsia="zh-CN"/>
        </w:rPr>
        <w:t xml:space="preserve">, имеющего местоположение: Костромская область, город Кострома, </w:t>
      </w:r>
      <w:r w:rsidR="00397E81">
        <w:t>шоссе</w:t>
      </w:r>
      <w:r w:rsidR="00372DF6">
        <w:t xml:space="preserve"> Васильевское</w:t>
      </w:r>
      <w:r w:rsidR="00397E81">
        <w:t>"</w:t>
      </w:r>
      <w:r>
        <w:rPr>
          <w:color w:val="000000"/>
          <w:lang w:eastAsia="ar-SA"/>
        </w:rPr>
        <w:t xml:space="preserve"> (приложение 19</w:t>
      </w:r>
      <w:r w:rsidR="00372DF6">
        <w:rPr>
          <w:color w:val="000000"/>
          <w:lang w:eastAsia="ar-SA"/>
        </w:rPr>
        <w:t>);</w:t>
      </w:r>
    </w:p>
    <w:p w:rsidR="00B55148" w:rsidRDefault="00DE2C94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18</w:t>
      </w:r>
      <w:r w:rsidR="00372DF6">
        <w:rPr>
          <w:color w:val="000000"/>
          <w:lang w:eastAsia="ar-SA"/>
        </w:rPr>
        <w:t>) проект постановления</w:t>
      </w:r>
      <w:r w:rsidR="00CA1306">
        <w:rPr>
          <w:color w:val="000000"/>
          <w:lang w:eastAsia="ar-SA"/>
        </w:rPr>
        <w:t xml:space="preserve"> Администрации города Костромы "</w:t>
      </w:r>
      <w:r w:rsidR="00372DF6">
        <w:rPr>
          <w:color w:val="000000"/>
          <w:lang w:eastAsia="ar-SA"/>
        </w:rPr>
        <w:t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</w:t>
      </w:r>
      <w:r w:rsidR="00372DF6">
        <w:t xml:space="preserve"> 44:27:070601:2325</w:t>
      </w:r>
      <w:r w:rsidR="00372DF6">
        <w:rPr>
          <w:color w:val="000000"/>
          <w:lang w:eastAsia="zh-CN"/>
        </w:rPr>
        <w:t xml:space="preserve">, </w:t>
      </w:r>
      <w:r w:rsidR="00372DF6">
        <w:rPr>
          <w:color w:val="000000"/>
          <w:lang w:eastAsia="zh-CN"/>
        </w:rPr>
        <w:lastRenderedPageBreak/>
        <w:t xml:space="preserve">имеющего местоположение: Костромская область, город Кострома, </w:t>
      </w:r>
      <w:r w:rsidR="00CA1306">
        <w:t>шоссе</w:t>
      </w:r>
      <w:r w:rsidR="00372DF6">
        <w:t xml:space="preserve"> Васильевское</w:t>
      </w:r>
      <w:r w:rsidR="00CA1306">
        <w:t>"</w:t>
      </w:r>
      <w:r>
        <w:rPr>
          <w:color w:val="000000"/>
          <w:lang w:eastAsia="ar-SA"/>
        </w:rPr>
        <w:t xml:space="preserve"> (приложение 20</w:t>
      </w:r>
      <w:r w:rsidR="00372DF6">
        <w:rPr>
          <w:color w:val="000000"/>
          <w:lang w:eastAsia="ar-SA"/>
        </w:rPr>
        <w:t>);</w:t>
      </w:r>
    </w:p>
    <w:p w:rsidR="00B55148" w:rsidRDefault="00DE2C94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19</w:t>
      </w:r>
      <w:r w:rsidR="00372DF6">
        <w:rPr>
          <w:color w:val="000000"/>
          <w:lang w:eastAsia="ar-SA"/>
        </w:rPr>
        <w:t>) проект постановления</w:t>
      </w:r>
      <w:r w:rsidR="00CA1306">
        <w:rPr>
          <w:color w:val="000000"/>
          <w:lang w:eastAsia="ar-SA"/>
        </w:rPr>
        <w:t xml:space="preserve"> Администрации города Костромы "</w:t>
      </w:r>
      <w:r w:rsidR="00372DF6">
        <w:rPr>
          <w:color w:val="000000"/>
          <w:lang w:eastAsia="ar-SA"/>
        </w:rPr>
        <w:t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</w:t>
      </w:r>
      <w:r w:rsidR="00372DF6">
        <w:t xml:space="preserve"> 44:27:070601:2326</w:t>
      </w:r>
      <w:r w:rsidR="00372DF6">
        <w:rPr>
          <w:color w:val="000000"/>
          <w:lang w:eastAsia="zh-CN"/>
        </w:rPr>
        <w:t xml:space="preserve">, имеющего местоположение: Костромская область, город Кострома, </w:t>
      </w:r>
      <w:r w:rsidR="00CA1306">
        <w:t>шоссе</w:t>
      </w:r>
      <w:r w:rsidR="00372DF6">
        <w:t xml:space="preserve"> Васильевское</w:t>
      </w:r>
      <w:r w:rsidR="00CA1306">
        <w:t>"</w:t>
      </w:r>
      <w:r>
        <w:rPr>
          <w:color w:val="000000"/>
          <w:lang w:eastAsia="ar-SA"/>
        </w:rPr>
        <w:t xml:space="preserve"> (приложение 21</w:t>
      </w:r>
      <w:r w:rsidR="00372DF6">
        <w:rPr>
          <w:color w:val="000000"/>
          <w:lang w:eastAsia="ar-SA"/>
        </w:rPr>
        <w:t>);</w:t>
      </w:r>
    </w:p>
    <w:p w:rsidR="00B55148" w:rsidRDefault="00DE2C94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20</w:t>
      </w:r>
      <w:r w:rsidR="00372DF6">
        <w:rPr>
          <w:color w:val="000000"/>
          <w:lang w:eastAsia="ar-SA"/>
        </w:rPr>
        <w:t>) проект постановления</w:t>
      </w:r>
      <w:r w:rsidR="00CA1306">
        <w:rPr>
          <w:color w:val="000000"/>
          <w:lang w:eastAsia="ar-SA"/>
        </w:rPr>
        <w:t xml:space="preserve"> Администрации города Костромы "</w:t>
      </w:r>
      <w:r w:rsidR="00372DF6">
        <w:rPr>
          <w:color w:val="000000"/>
          <w:lang w:eastAsia="ar-SA"/>
        </w:rPr>
        <w:t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</w:t>
      </w:r>
      <w:r w:rsidR="00372DF6">
        <w:t xml:space="preserve"> 44:27:070601:2327</w:t>
      </w:r>
      <w:r w:rsidR="00372DF6">
        <w:rPr>
          <w:color w:val="000000"/>
          <w:lang w:eastAsia="zh-CN"/>
        </w:rPr>
        <w:t xml:space="preserve">, имеющего местоположение: Костромская область, город Кострома, </w:t>
      </w:r>
      <w:r w:rsidR="009014BE">
        <w:t>шоссе</w:t>
      </w:r>
      <w:r w:rsidR="00372DF6">
        <w:t xml:space="preserve"> Васильевское</w:t>
      </w:r>
      <w:r w:rsidR="009014BE">
        <w:t>"</w:t>
      </w:r>
      <w:r>
        <w:rPr>
          <w:color w:val="000000"/>
          <w:lang w:eastAsia="ar-SA"/>
        </w:rPr>
        <w:t xml:space="preserve"> (приложение 22</w:t>
      </w:r>
      <w:r w:rsidR="00372DF6">
        <w:rPr>
          <w:color w:val="000000"/>
          <w:lang w:eastAsia="ar-SA"/>
        </w:rPr>
        <w:t>);</w:t>
      </w:r>
    </w:p>
    <w:p w:rsidR="00B55148" w:rsidRDefault="00DE2C94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21</w:t>
      </w:r>
      <w:r w:rsidR="00372DF6">
        <w:rPr>
          <w:color w:val="000000"/>
          <w:lang w:eastAsia="ar-SA"/>
        </w:rPr>
        <w:t>) проект постановления Администрации города</w:t>
      </w:r>
      <w:r w:rsidR="009014BE">
        <w:rPr>
          <w:color w:val="000000"/>
          <w:lang w:eastAsia="ar-SA"/>
        </w:rPr>
        <w:t xml:space="preserve"> Костромы "</w:t>
      </w:r>
      <w:r w:rsidR="00372DF6">
        <w:rPr>
          <w:color w:val="000000"/>
          <w:lang w:eastAsia="ar-SA"/>
        </w:rPr>
        <w:t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</w:t>
      </w:r>
      <w:r w:rsidR="00372DF6">
        <w:t xml:space="preserve"> 44:27:070601:2328</w:t>
      </w:r>
      <w:r w:rsidR="00372DF6">
        <w:rPr>
          <w:color w:val="000000"/>
          <w:lang w:eastAsia="zh-CN"/>
        </w:rPr>
        <w:t xml:space="preserve">, имеющего местоположение: Костромская область, город Кострома, </w:t>
      </w:r>
      <w:r w:rsidR="009014BE">
        <w:t>шоссе</w:t>
      </w:r>
      <w:r w:rsidR="00372DF6">
        <w:t xml:space="preserve"> Васильевское</w:t>
      </w:r>
      <w:r w:rsidR="009014BE">
        <w:t>"</w:t>
      </w:r>
      <w:r>
        <w:rPr>
          <w:color w:val="000000"/>
          <w:lang w:eastAsia="ar-SA"/>
        </w:rPr>
        <w:t xml:space="preserve"> (приложение 23</w:t>
      </w:r>
      <w:r w:rsidR="00372DF6">
        <w:rPr>
          <w:color w:val="000000"/>
          <w:lang w:eastAsia="ar-SA"/>
        </w:rPr>
        <w:t>);</w:t>
      </w:r>
    </w:p>
    <w:p w:rsidR="00B55148" w:rsidRDefault="00DE2C94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22</w:t>
      </w:r>
      <w:r w:rsidR="00372DF6">
        <w:rPr>
          <w:color w:val="000000"/>
          <w:lang w:eastAsia="ar-SA"/>
        </w:rPr>
        <w:t>) проект постановления</w:t>
      </w:r>
      <w:r w:rsidR="009014BE">
        <w:rPr>
          <w:color w:val="000000"/>
          <w:lang w:eastAsia="ar-SA"/>
        </w:rPr>
        <w:t xml:space="preserve"> Администрации города Костромы "</w:t>
      </w:r>
      <w:r w:rsidR="00372DF6">
        <w:rPr>
          <w:color w:val="000000"/>
          <w:lang w:eastAsia="ar-SA"/>
        </w:rPr>
        <w:t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</w:t>
      </w:r>
      <w:r w:rsidR="00372DF6">
        <w:t xml:space="preserve"> 44:27:070601:2329</w:t>
      </w:r>
      <w:r w:rsidR="00372DF6">
        <w:rPr>
          <w:color w:val="000000"/>
          <w:lang w:eastAsia="zh-CN"/>
        </w:rPr>
        <w:t xml:space="preserve">, имеющего местоположение: Костромская область, город Кострома, </w:t>
      </w:r>
      <w:r w:rsidR="00D970C9">
        <w:t>шоссе</w:t>
      </w:r>
      <w:r w:rsidR="00372DF6">
        <w:t xml:space="preserve"> Васильевское</w:t>
      </w:r>
      <w:r w:rsidR="00D970C9">
        <w:t>"</w:t>
      </w:r>
      <w:r>
        <w:rPr>
          <w:color w:val="000000"/>
          <w:lang w:eastAsia="ar-SA"/>
        </w:rPr>
        <w:t xml:space="preserve"> (приложение 24</w:t>
      </w:r>
      <w:r w:rsidR="00372DF6">
        <w:rPr>
          <w:color w:val="000000"/>
          <w:lang w:eastAsia="ar-SA"/>
        </w:rPr>
        <w:t>);</w:t>
      </w:r>
    </w:p>
    <w:p w:rsidR="00B55148" w:rsidRDefault="00DE2C94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23</w:t>
      </w:r>
      <w:r w:rsidR="00372DF6">
        <w:rPr>
          <w:color w:val="000000"/>
          <w:lang w:eastAsia="ar-SA"/>
        </w:rPr>
        <w:t>) проект постановления</w:t>
      </w:r>
      <w:r w:rsidR="00D970C9">
        <w:rPr>
          <w:color w:val="000000"/>
          <w:lang w:eastAsia="ar-SA"/>
        </w:rPr>
        <w:t xml:space="preserve"> Администрации города Костромы "</w:t>
      </w:r>
      <w:r w:rsidR="00372DF6">
        <w:rPr>
          <w:color w:val="000000"/>
          <w:lang w:eastAsia="ar-SA"/>
        </w:rPr>
        <w:t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</w:t>
      </w:r>
      <w:r w:rsidR="00372DF6">
        <w:t xml:space="preserve"> 44:27:070601:2330</w:t>
      </w:r>
      <w:r w:rsidR="00372DF6">
        <w:rPr>
          <w:color w:val="000000"/>
          <w:lang w:eastAsia="zh-CN"/>
        </w:rPr>
        <w:t xml:space="preserve">, имеющего местоположение: Костромская область, город Кострома, </w:t>
      </w:r>
      <w:r w:rsidR="00D970C9">
        <w:t>шоссе</w:t>
      </w:r>
      <w:r w:rsidR="00372DF6">
        <w:t xml:space="preserve"> Васильевское</w:t>
      </w:r>
      <w:r w:rsidR="00D970C9">
        <w:t>"</w:t>
      </w:r>
      <w:r>
        <w:rPr>
          <w:color w:val="000000"/>
          <w:lang w:eastAsia="ar-SA"/>
        </w:rPr>
        <w:t xml:space="preserve"> (приложение 25</w:t>
      </w:r>
      <w:r w:rsidR="00372DF6">
        <w:rPr>
          <w:color w:val="000000"/>
          <w:lang w:eastAsia="ar-SA"/>
        </w:rPr>
        <w:t>);</w:t>
      </w:r>
    </w:p>
    <w:p w:rsidR="00B55148" w:rsidRDefault="00DE2C94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24</w:t>
      </w:r>
      <w:r w:rsidR="00372DF6">
        <w:rPr>
          <w:color w:val="000000"/>
          <w:lang w:eastAsia="ar-SA"/>
        </w:rPr>
        <w:t>) проект постановления</w:t>
      </w:r>
      <w:r w:rsidR="00D970C9">
        <w:rPr>
          <w:color w:val="000000"/>
          <w:lang w:eastAsia="ar-SA"/>
        </w:rPr>
        <w:t xml:space="preserve"> Администрации города Костромы "</w:t>
      </w:r>
      <w:r w:rsidR="00372DF6">
        <w:rPr>
          <w:color w:val="000000"/>
          <w:lang w:eastAsia="ar-SA"/>
        </w:rPr>
        <w:t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</w:t>
      </w:r>
      <w:r w:rsidR="00372DF6">
        <w:t xml:space="preserve"> 44:27:070601:2331</w:t>
      </w:r>
      <w:r w:rsidR="00372DF6">
        <w:rPr>
          <w:color w:val="000000"/>
          <w:lang w:eastAsia="zh-CN"/>
        </w:rPr>
        <w:t xml:space="preserve">, имеющего местоположение: Костромская область, город Кострома, </w:t>
      </w:r>
      <w:r w:rsidR="00B81AC2">
        <w:t>шоссе</w:t>
      </w:r>
      <w:r w:rsidR="00372DF6">
        <w:t xml:space="preserve"> Васильевское</w:t>
      </w:r>
      <w:r w:rsidR="00B81AC2">
        <w:t>"</w:t>
      </w:r>
      <w:r>
        <w:rPr>
          <w:color w:val="000000"/>
          <w:lang w:eastAsia="ar-SA"/>
        </w:rPr>
        <w:t xml:space="preserve"> (приложение 26</w:t>
      </w:r>
      <w:r w:rsidR="00372DF6">
        <w:rPr>
          <w:color w:val="000000"/>
          <w:lang w:eastAsia="ar-SA"/>
        </w:rPr>
        <w:t>);</w:t>
      </w:r>
    </w:p>
    <w:p w:rsidR="00B55148" w:rsidRDefault="00DE2C94">
      <w:pPr>
        <w:pStyle w:val="afc"/>
        <w:rPr>
          <w:color w:val="000000"/>
          <w:lang w:eastAsia="ar-SA"/>
        </w:rPr>
      </w:pPr>
      <w:r>
        <w:rPr>
          <w:color w:val="000000"/>
          <w:lang w:eastAsia="ar-SA"/>
        </w:rPr>
        <w:t>25</w:t>
      </w:r>
      <w:r w:rsidR="00372DF6">
        <w:rPr>
          <w:color w:val="000000"/>
          <w:lang w:eastAsia="ar-SA"/>
        </w:rPr>
        <w:t xml:space="preserve">) проект постановления </w:t>
      </w:r>
      <w:r w:rsidR="00B81AC2">
        <w:rPr>
          <w:color w:val="000000"/>
          <w:lang w:eastAsia="ar-SA"/>
        </w:rPr>
        <w:t>Администрации города Костромы "</w:t>
      </w:r>
      <w:r w:rsidR="00372DF6">
        <w:rPr>
          <w:color w:val="000000"/>
          <w:lang w:eastAsia="ar-SA"/>
        </w:rPr>
        <w:t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</w:t>
      </w:r>
      <w:r w:rsidR="00372DF6">
        <w:t xml:space="preserve"> 44:27:061202:44</w:t>
      </w:r>
      <w:r w:rsidR="00372DF6">
        <w:rPr>
          <w:color w:val="000000"/>
          <w:lang w:eastAsia="zh-CN"/>
        </w:rPr>
        <w:t>, имеющего местоположение: Костромская область, город Костром</w:t>
      </w:r>
      <w:r w:rsidR="00B81AC2">
        <w:rPr>
          <w:color w:val="000000"/>
          <w:lang w:eastAsia="zh-CN"/>
        </w:rPr>
        <w:t xml:space="preserve">а, </w:t>
      </w:r>
      <w:r w:rsidR="00372DF6">
        <w:t>улица Локомотивная, д. 2в</w:t>
      </w:r>
      <w:r w:rsidR="00B81AC2">
        <w:t>"</w:t>
      </w:r>
      <w:r>
        <w:rPr>
          <w:color w:val="000000"/>
          <w:lang w:eastAsia="ar-SA"/>
        </w:rPr>
        <w:t xml:space="preserve"> (приложение 27</w:t>
      </w:r>
      <w:r w:rsidR="00372DF6">
        <w:rPr>
          <w:color w:val="000000"/>
          <w:lang w:eastAsia="ar-SA"/>
        </w:rPr>
        <w:t>).</w:t>
      </w:r>
    </w:p>
    <w:p w:rsidR="00B55148" w:rsidRDefault="00372DF6">
      <w:pPr>
        <w:pStyle w:val="afc"/>
      </w:pPr>
      <w:r>
        <w:rPr>
          <w:color w:val="000000"/>
          <w:lang w:eastAsia="ar-SA"/>
        </w:rPr>
        <w:t>7. Не позднее 13 января 2025 года разместить и до 21 января 2025 года распространять оповещение о начале публичных слушаний на информационных стендах, находящихся в муниципальной собственности.</w:t>
      </w:r>
    </w:p>
    <w:p w:rsidR="00B55148" w:rsidRDefault="00372DF6">
      <w:pPr>
        <w:pStyle w:val="afc"/>
      </w:pPr>
      <w:r>
        <w:rPr>
          <w:color w:val="000000"/>
          <w:lang w:eastAsia="ar-SA"/>
        </w:rPr>
        <w:t>8. Настоящее постановление вступает в силу со дня его подписания и подлежит официальному опубликованию.</w:t>
      </w:r>
    </w:p>
    <w:p w:rsidR="00B55148" w:rsidRDefault="00B55148">
      <w:pPr>
        <w:pStyle w:val="afc"/>
        <w:rPr>
          <w:color w:val="000000"/>
          <w:lang w:eastAsia="ar-SA"/>
        </w:rPr>
      </w:pPr>
    </w:p>
    <w:p w:rsidR="00B55148" w:rsidRDefault="00B55148">
      <w:pPr>
        <w:pStyle w:val="afc"/>
        <w:rPr>
          <w:color w:val="000000"/>
          <w:lang w:eastAsia="ar-SA"/>
        </w:rPr>
      </w:pPr>
    </w:p>
    <w:p w:rsidR="00B55148" w:rsidRDefault="00B55148">
      <w:pPr>
        <w:pStyle w:val="afc"/>
        <w:rPr>
          <w:color w:val="000000"/>
          <w:lang w:eastAsia="ar-SA"/>
        </w:rPr>
      </w:pPr>
    </w:p>
    <w:p w:rsidR="00B55148" w:rsidRDefault="00372DF6">
      <w:pPr>
        <w:pStyle w:val="afc"/>
        <w:ind w:firstLine="0"/>
        <w:rPr>
          <w:color w:val="000000"/>
          <w:lang w:eastAsia="ar-SA"/>
        </w:rPr>
      </w:pPr>
      <w:r>
        <w:rPr>
          <w:color w:val="000000"/>
          <w:lang w:eastAsia="ar-SA"/>
        </w:rPr>
        <w:t>Глава города Костромы Ю. В. Журин</w:t>
      </w:r>
      <w:r>
        <w:rPr>
          <w:color w:val="000000"/>
          <w:lang w:eastAsia="ar-SA"/>
        </w:rPr>
        <w:br/>
      </w:r>
    </w:p>
    <w:p w:rsidR="00B55148" w:rsidRDefault="00372DF6">
      <w:pPr>
        <w:pStyle w:val="afc"/>
        <w:ind w:firstLine="0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"___" _________ 2024 года   </w:t>
      </w:r>
    </w:p>
    <w:sectPr w:rsidR="00B55148" w:rsidSect="00F56185">
      <w:pgSz w:w="11906" w:h="16838"/>
      <w:pgMar w:top="1021" w:right="567" w:bottom="1134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8B7" w:rsidRDefault="003948B7">
      <w:r>
        <w:separator/>
      </w:r>
    </w:p>
  </w:endnote>
  <w:endnote w:type="continuationSeparator" w:id="0">
    <w:p w:rsidR="003948B7" w:rsidRDefault="00394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8B7" w:rsidRDefault="003948B7">
      <w:r>
        <w:separator/>
      </w:r>
    </w:p>
  </w:footnote>
  <w:footnote w:type="continuationSeparator" w:id="0">
    <w:p w:rsidR="003948B7" w:rsidRDefault="00394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4B42A9"/>
    <w:multiLevelType w:val="hybridMultilevel"/>
    <w:tmpl w:val="1CB25A96"/>
    <w:lvl w:ilvl="0" w:tplc="9844E19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BEF42A0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21B2338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81065BC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9B8E12B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F522CE1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CF4ACDD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08B0840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413C1EC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C234CE2"/>
    <w:multiLevelType w:val="hybridMultilevel"/>
    <w:tmpl w:val="61940694"/>
    <w:lvl w:ilvl="0" w:tplc="9DFA27A4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2F22820C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A49C7128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87844658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27007930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BCDE0FCE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C70213C8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256885AA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352C60AE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148"/>
    <w:rsid w:val="00056A96"/>
    <w:rsid w:val="00064FF5"/>
    <w:rsid w:val="000C4F57"/>
    <w:rsid w:val="001814C6"/>
    <w:rsid w:val="001A0F3B"/>
    <w:rsid w:val="001D3970"/>
    <w:rsid w:val="001E3EBD"/>
    <w:rsid w:val="002210A7"/>
    <w:rsid w:val="00232779"/>
    <w:rsid w:val="00235C1D"/>
    <w:rsid w:val="00241762"/>
    <w:rsid w:val="0031366A"/>
    <w:rsid w:val="00372DF6"/>
    <w:rsid w:val="003948B7"/>
    <w:rsid w:val="00397E81"/>
    <w:rsid w:val="003B765E"/>
    <w:rsid w:val="00460C08"/>
    <w:rsid w:val="00493440"/>
    <w:rsid w:val="00554F3D"/>
    <w:rsid w:val="005569C9"/>
    <w:rsid w:val="0056329A"/>
    <w:rsid w:val="00572167"/>
    <w:rsid w:val="00582E49"/>
    <w:rsid w:val="005B24CA"/>
    <w:rsid w:val="005E28AD"/>
    <w:rsid w:val="00644EFE"/>
    <w:rsid w:val="00651E17"/>
    <w:rsid w:val="00723917"/>
    <w:rsid w:val="00730AF0"/>
    <w:rsid w:val="007804C0"/>
    <w:rsid w:val="00780C1A"/>
    <w:rsid w:val="007A6409"/>
    <w:rsid w:val="007C2073"/>
    <w:rsid w:val="007D06A6"/>
    <w:rsid w:val="00813ED9"/>
    <w:rsid w:val="00822EF3"/>
    <w:rsid w:val="00825C5B"/>
    <w:rsid w:val="008E20DB"/>
    <w:rsid w:val="009014BE"/>
    <w:rsid w:val="00926CCD"/>
    <w:rsid w:val="00933278"/>
    <w:rsid w:val="00975D09"/>
    <w:rsid w:val="009C015B"/>
    <w:rsid w:val="009C1ECF"/>
    <w:rsid w:val="009E007E"/>
    <w:rsid w:val="00A00C5D"/>
    <w:rsid w:val="00A24573"/>
    <w:rsid w:val="00B127B8"/>
    <w:rsid w:val="00B55148"/>
    <w:rsid w:val="00B74501"/>
    <w:rsid w:val="00B81AC2"/>
    <w:rsid w:val="00B82968"/>
    <w:rsid w:val="00BF4C3B"/>
    <w:rsid w:val="00C2295C"/>
    <w:rsid w:val="00C31425"/>
    <w:rsid w:val="00C82D28"/>
    <w:rsid w:val="00CA1306"/>
    <w:rsid w:val="00CF3770"/>
    <w:rsid w:val="00D45AC2"/>
    <w:rsid w:val="00D64749"/>
    <w:rsid w:val="00D970C9"/>
    <w:rsid w:val="00DC53A7"/>
    <w:rsid w:val="00DD4A57"/>
    <w:rsid w:val="00DE2C94"/>
    <w:rsid w:val="00E20BD1"/>
    <w:rsid w:val="00E5393F"/>
    <w:rsid w:val="00E819F5"/>
    <w:rsid w:val="00E8545D"/>
    <w:rsid w:val="00EE1763"/>
    <w:rsid w:val="00EE49DE"/>
    <w:rsid w:val="00F56185"/>
    <w:rsid w:val="00F72A47"/>
    <w:rsid w:val="00F91394"/>
    <w:rsid w:val="00F92730"/>
    <w:rsid w:val="00FD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E20DDC-FA4F-476C-A5C8-DC49F728D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Символ сноски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5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6">
    <w:name w:val="endnote reference"/>
    <w:rPr>
      <w:vertAlign w:val="superscript"/>
    </w:rPr>
  </w:style>
  <w:style w:type="character" w:customStyle="1" w:styleId="50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7">
    <w:name w:val="Верхний колонтитул Знак"/>
    <w:basedOn w:val="a0"/>
    <w:semiHidden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9">
    <w:name w:val="Hyperlink"/>
    <w:basedOn w:val="a0"/>
    <w:uiPriority w:val="99"/>
    <w:unhideWhenUsed/>
    <w:rPr>
      <w:color w:val="0000EE" w:themeColor="hyperlink"/>
      <w:u w:val="single"/>
    </w:rPr>
  </w:style>
  <w:style w:type="character" w:customStyle="1" w:styleId="aa">
    <w:name w:val="Нижний колонтитул Знак"/>
    <w:basedOn w:val="a0"/>
    <w:uiPriority w:val="99"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10">
    <w:name w:val="Основной шрифт абзаца1"/>
    <w:qFormat/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b"/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4">
    <w:name w:val="footnote text"/>
    <w:basedOn w:val="a"/>
    <w:uiPriority w:val="99"/>
    <w:semiHidden/>
    <w:unhideWhenUsed/>
    <w:pPr>
      <w:spacing w:after="40"/>
    </w:pPr>
  </w:style>
  <w:style w:type="paragraph" w:styleId="af5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qFormat/>
  </w:style>
  <w:style w:type="paragraph" w:styleId="af7">
    <w:name w:val="table of figures"/>
    <w:basedOn w:val="a"/>
    <w:uiPriority w:val="99"/>
    <w:unhideWhenUsed/>
    <w:qFormat/>
  </w:style>
  <w:style w:type="paragraph" w:customStyle="1" w:styleId="af8">
    <w:name w:val="Колонтитул"/>
    <w:basedOn w:val="a"/>
    <w:qFormat/>
  </w:style>
  <w:style w:type="paragraph" w:styleId="af9">
    <w:name w:val="header"/>
    <w:basedOn w:val="a"/>
    <w:semiHidden/>
  </w:style>
  <w:style w:type="paragraph" w:customStyle="1" w:styleId="afa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b">
    <w:name w:val="Подпись_гл"/>
    <w:basedOn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c">
    <w:name w:val="Решение"/>
    <w:basedOn w:val="a"/>
    <w:qFormat/>
    <w:pPr>
      <w:widowControl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e">
    <w:name w:val="List Paragraph"/>
    <w:basedOn w:val="a"/>
    <w:uiPriority w:val="34"/>
    <w:qFormat/>
    <w:pPr>
      <w:ind w:left="720"/>
      <w:contextualSpacing/>
    </w:pPr>
  </w:style>
  <w:style w:type="paragraph" w:styleId="aff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paragraph" w:customStyle="1" w:styleId="aff0">
    <w:name w:val="Содержимое врезки"/>
    <w:basedOn w:val="ac"/>
    <w:qFormat/>
  </w:style>
  <w:style w:type="paragraph" w:customStyle="1" w:styleId="aff1">
    <w:name w:val="Содержимое таблицы"/>
    <w:basedOn w:val="a"/>
    <w:qFormat/>
    <w:pPr>
      <w:suppressLineNumbers/>
    </w:pPr>
  </w:style>
  <w:style w:type="paragraph" w:customStyle="1" w:styleId="aff2">
    <w:name w:val="Заголовок таблицы"/>
    <w:basedOn w:val="aff1"/>
    <w:qFormat/>
    <w:pPr>
      <w:jc w:val="center"/>
    </w:pPr>
    <w:rPr>
      <w:b/>
      <w:bCs/>
    </w:rPr>
  </w:style>
  <w:style w:type="paragraph" w:customStyle="1" w:styleId="12">
    <w:name w:val="Указатель1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table" w:styleId="aff3">
    <w:name w:val="Table Grid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4">
    <w:name w:val="Plain Table 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tblPr/>
      <w:tcPr>
        <w:shd w:val="clear" w:color="FFFFFF" w:fill="FFFFFF" w:themeFill="text1" w:themeFillTint="00"/>
      </w:tcPr>
    </w:tblStylePr>
  </w:style>
  <w:style w:type="table" w:styleId="22">
    <w:name w:val="Plain Table 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41">
    <w:name w:val="Plain Table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52">
    <w:name w:val="Plain Table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styleId="-1">
    <w:name w:val="Grid Table 1 Light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8A303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369A3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33E03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E03A3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9C0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211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C2FDB9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FFFFFF" w:fill="C2FDB9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  <w:insideV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  <w:shd w:val="clear" w:color="FFFFFF" w:fill="1BBE0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C4FDBC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FFFFFF" w:fill="C4FDBC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  <w:insideV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  <w:shd w:val="clear" w:color="FFFFFF" w:fill="36B3FB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  <w:insideV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  <w:shd w:val="clear" w:color="FFFFFF" w:fill="A43E0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  <w:insideV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  <w:shd w:val="clear" w:color="FFFFFF" w:fill="E032F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  <w:shd w:val="clear" w:color="FFFFFF" w:fill="C99C0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  <w:shd w:val="clear" w:color="FFFFFF" w:fill="C9211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18A303" w:themeFill="accent1"/>
      </w:tcPr>
    </w:tblStylePr>
    <w:tblStylePr w:type="fir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band1Vert">
      <w:tblPr/>
      <w:tcPr>
        <w:shd w:val="clear" w:color="FFFFFF" w:fill="77FC63" w:themeFill="accent1" w:themeFillTint="75"/>
      </w:tcPr>
    </w:tblStylePr>
    <w:tblStylePr w:type="band1Horz">
      <w:tblPr/>
      <w:tcPr>
        <w:shd w:val="clear" w:color="FFFFFF" w:fill="77FC63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369A3" w:themeFill="accent2"/>
      </w:tcPr>
    </w:tblStylePr>
    <w:tblStylePr w:type="fir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band1Vert">
      <w:tblPr/>
      <w:tcPr>
        <w:shd w:val="clear" w:color="FFFFFF" w:fill="63C4FC" w:themeFill="accent2" w:themeFillTint="75"/>
      </w:tcPr>
    </w:tblStylePr>
    <w:tblStylePr w:type="band1Horz">
      <w:tblPr/>
      <w:tcPr>
        <w:shd w:val="clear" w:color="FFFFFF" w:fill="63C4FC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33E03" w:themeFill="accent3"/>
      </w:tcPr>
    </w:tblStylePr>
    <w:tblStylePr w:type="fir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band1Vert">
      <w:tblPr/>
      <w:tcPr>
        <w:shd w:val="clear" w:color="FFFFFF" w:fill="FC9B63" w:themeFill="accent3" w:themeFillTint="75"/>
      </w:tcPr>
    </w:tblStylePr>
    <w:tblStylePr w:type="band1Horz">
      <w:tblPr/>
      <w:tcPr>
        <w:shd w:val="clear" w:color="FFFFFF" w:fill="FC9B63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E03A3" w:themeFill="accent4"/>
      </w:tcPr>
    </w:tblStylePr>
    <w:tblStylePr w:type="fir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band1Vert">
      <w:tblPr/>
      <w:tcPr>
        <w:shd w:val="clear" w:color="FFFFFF" w:fill="E763FC" w:themeFill="accent4" w:themeFillTint="75"/>
      </w:tcPr>
    </w:tblStylePr>
    <w:tblStylePr w:type="band1Horz">
      <w:tblPr/>
      <w:tcPr>
        <w:shd w:val="clear" w:color="FFFFFF" w:fill="E763FC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9C00" w:themeFill="accent5"/>
      </w:tcPr>
    </w:tblStylePr>
    <w:tblStylePr w:type="fir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band1Vert">
      <w:tblPr/>
      <w:tcPr>
        <w:shd w:val="clear" w:color="FFFFFF" w:fill="FFDE71" w:themeFill="accent5" w:themeFillTint="75"/>
      </w:tcPr>
    </w:tblStylePr>
    <w:tblStylePr w:type="band1Horz">
      <w:tblPr/>
      <w:tcPr>
        <w:shd w:val="clear" w:color="FFFFFF" w:fill="FFDE71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9211E" w:themeFill="accent6"/>
      </w:tcPr>
    </w:tblStylePr>
    <w:tblStylePr w:type="fir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band1Vert">
      <w:tblPr/>
      <w:tcPr>
        <w:shd w:val="clear" w:color="FFFFFF" w:fill="EE908F" w:themeFill="accent6" w:themeFillTint="75"/>
      </w:tcPr>
    </w:tblStylePr>
    <w:tblStylePr w:type="band1Horz">
      <w:tblPr/>
      <w:tcPr>
        <w:shd w:val="clear" w:color="FFFFFF" w:fill="EE908F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6AFC55" w:themeColor="accent1" w:themeTint="80"/>
        <w:left w:val="single" w:sz="4" w:space="0" w:color="6AFC55" w:themeColor="accent1" w:themeTint="80"/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b/>
        <w:color w:val="6AFC55" w:themeColor="accent1" w:themeTint="80" w:themeShade="95"/>
      </w:rPr>
    </w:tblStylePr>
    <w:tblStylePr w:type="firstCol">
      <w:rPr>
        <w:b/>
        <w:color w:val="6AFC55" w:themeColor="accent1" w:themeTint="80" w:themeShade="95"/>
      </w:rPr>
    </w:tblStylePr>
    <w:tblStylePr w:type="lastCol">
      <w:rPr>
        <w:b/>
        <w:color w:val="6AFC55" w:themeColor="accent1" w:themeTint="80" w:themeShade="95"/>
      </w:r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A43E03" w:themeColor="accent3" w:themeTint="FE"/>
        <w:left w:val="single" w:sz="4" w:space="0" w:color="A43E03" w:themeColor="accent3" w:themeTint="FE"/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b/>
        <w:color w:val="A43E03" w:themeColor="accent3" w:themeTint="FE" w:themeShade="95"/>
      </w:rPr>
    </w:tblStylePr>
    <w:tblStylePr w:type="firstCol">
      <w:rPr>
        <w:b/>
        <w:color w:val="A43E03" w:themeColor="accent3" w:themeTint="FE" w:themeShade="95"/>
      </w:rPr>
    </w:tblStylePr>
    <w:tblStylePr w:type="lastCol">
      <w:rPr>
        <w:b/>
        <w:color w:val="A43E03" w:themeColor="accent3" w:themeTint="FE" w:themeShade="95"/>
      </w:r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6AFC55" w:themeColor="accent1" w:themeTint="80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2FDB9" w:themeFill="accent1" w:themeFillTint="34"/>
      </w:tcPr>
    </w:tblStylePr>
    <w:tblStylePr w:type="band1Horz">
      <w:rPr>
        <w:color w:val="6AFC55" w:themeColor="accent1" w:themeTint="80" w:themeShade="95"/>
        <w:sz w:val="22"/>
      </w:rPr>
      <w:tblPr/>
      <w:tcPr>
        <w:shd w:val="clear" w:color="FFFFFF" w:fill="C2FDB9" w:themeFill="accent1" w:themeFillTint="34"/>
      </w:tcPr>
    </w:tblStylePr>
    <w:tblStylePr w:type="band2Horz">
      <w:rPr>
        <w:color w:val="6AFC5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CE6FD" w:themeFill="accent2" w:themeFillTint="32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BCE6FD" w:themeFill="accent2" w:themeFillTint="32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43E03" w:themeColor="accent3" w:themeTint="FE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D2B9" w:themeFill="accent3" w:themeFillTint="34"/>
      </w:tcPr>
    </w:tblStylePr>
    <w:tblStylePr w:type="band1Horz">
      <w:rPr>
        <w:color w:val="A43E03" w:themeColor="accent3" w:themeTint="FE" w:themeShade="95"/>
        <w:sz w:val="22"/>
      </w:rPr>
      <w:tblPr/>
      <w:tcPr>
        <w:shd w:val="clear" w:color="FFFFFF" w:fill="FDD2B9" w:themeFill="accent3" w:themeFillTint="34"/>
      </w:tcPr>
    </w:tblStylePr>
    <w:tblStylePr w:type="band2Horz">
      <w:rPr>
        <w:color w:val="A43E0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4B9FD" w:themeFill="accent4" w:themeFillTint="34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4B9FD" w:themeFill="accent4" w:themeFillTint="34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5A00" w:themeColor="accent5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0BF" w:themeFill="accent5" w:themeFillTint="34"/>
      </w:tcPr>
    </w:tblStylePr>
    <w:tblStylePr w:type="band1Horz">
      <w:rPr>
        <w:color w:val="755A00" w:themeColor="accent5" w:themeShade="95"/>
        <w:sz w:val="22"/>
      </w:rPr>
      <w:tblPr/>
      <w:tcPr>
        <w:shd w:val="clear" w:color="FFFFFF" w:fill="FFF0BF" w:themeFill="accent5" w:themeFillTint="34"/>
      </w:tcPr>
    </w:tblStylePr>
    <w:tblStylePr w:type="band2Horz">
      <w:rPr>
        <w:color w:val="755A00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51311" w:themeColor="accent6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7CDCD" w:themeFill="accent6" w:themeFillTint="34"/>
      </w:tcPr>
    </w:tblStylePr>
    <w:tblStylePr w:type="band1Horz">
      <w:rPr>
        <w:color w:val="751311" w:themeColor="accent6" w:themeShade="95"/>
        <w:sz w:val="22"/>
      </w:rPr>
      <w:tblPr/>
      <w:tcPr>
        <w:shd w:val="clear" w:color="FFFFFF" w:fill="F7CDCD" w:themeFill="accent6" w:themeFillTint="34"/>
      </w:tcPr>
    </w:tblStylePr>
    <w:tblStylePr w:type="band2Horz">
      <w:rPr>
        <w:color w:val="751311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tblPr/>
      <w:tcPr>
        <w:shd w:val="clear" w:color="FFFFFF" w:fill="B4FDA9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tblPr/>
      <w:tcPr>
        <w:shd w:val="clear" w:color="FFFFFF" w:fill="A9DEFD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tblPr/>
      <w:tcPr>
        <w:shd w:val="clear" w:color="FFFFFF" w:fill="FDC8A9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tblPr/>
      <w:tcPr>
        <w:shd w:val="clear" w:color="FFFFFF" w:fill="F2A9FD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tblPr/>
      <w:tcPr>
        <w:shd w:val="clear" w:color="FFFFFF" w:fill="FFEDB1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tblPr/>
      <w:tcPr>
        <w:shd w:val="clear" w:color="FFFFFF" w:fill="F6C2C1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bottom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bottom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bottom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bottom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bottom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bottom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18A303" w:themeColor="accent1"/>
          <w:right w:val="single" w:sz="4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bottom w:val="single" w:sz="4" w:space="0" w:color="18A303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369A3" w:themeColor="accent2"/>
          <w:right w:val="single" w:sz="4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bottom w:val="single" w:sz="4" w:space="0" w:color="0369A3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left w:val="single" w:sz="4" w:space="0" w:color="FB7E35" w:themeColor="accent3" w:themeTint="98"/>
        <w:bottom w:val="single" w:sz="4" w:space="0" w:color="FB7E35" w:themeColor="accent3" w:themeTint="98"/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B7E35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33E03" w:themeColor="accent3"/>
          <w:right w:val="single" w:sz="4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bottom w:val="single" w:sz="4" w:space="0" w:color="A33E03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E03A3" w:themeColor="accent4"/>
          <w:right w:val="single" w:sz="4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bottom w:val="single" w:sz="4" w:space="0" w:color="8E03A3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left w:val="single" w:sz="4" w:space="0" w:color="FFD444" w:themeColor="accent5" w:themeTint="9A"/>
        <w:bottom w:val="single" w:sz="4" w:space="0" w:color="FFD444" w:themeColor="accent5" w:themeTint="9A"/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FFD444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9C00" w:themeColor="accent5"/>
          <w:right w:val="single" w:sz="4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bottom w:val="single" w:sz="4" w:space="0" w:color="C99C00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left w:val="single" w:sz="4" w:space="0" w:color="E9706E" w:themeColor="accent6" w:themeTint="98"/>
        <w:bottom w:val="single" w:sz="4" w:space="0" w:color="E9706E" w:themeColor="accent6" w:themeTint="98"/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E9706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9211E" w:themeColor="accent6"/>
          <w:right w:val="single" w:sz="4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bottom w:val="single" w:sz="4" w:space="0" w:color="C9211E" w:themeColor="accent6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B4FDA9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FFFFFF" w:fill="B4FDA9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0369A3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A9DEFD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FFFFF" w:fill="A9DEFD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A33E0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DC8A9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FFFFFF" w:fill="FDC8A9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8E03A3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2A9FD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FFFF" w:fill="F2A9FD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9C0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FEDB1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FFFFFF" w:fill="FFEDB1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FFFFF" w:fill="C9211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FFF" w:fill="F6C2C1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FFFFF" w:fill="F6C2C1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18A303" w:themeColor="accent1"/>
        <w:left w:val="single" w:sz="32" w:space="0" w:color="18A303" w:themeColor="accent1"/>
        <w:bottom w:val="single" w:sz="32" w:space="0" w:color="18A303" w:themeColor="accent1"/>
        <w:right w:val="single" w:sz="32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18A303" w:themeColor="accent1"/>
          <w:bottom w:val="single" w:sz="12" w:space="0" w:color="FFFFFF" w:themeColor="light1"/>
        </w:tcBorders>
        <w:shd w:val="clear" w:color="FFFFFF" w:fill="18A303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18A303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8A303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18A303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18A303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36B3FB" w:themeColor="accent2" w:themeTint="97"/>
        <w:left w:val="single" w:sz="32" w:space="0" w:color="36B3FB" w:themeColor="accent2" w:themeTint="97"/>
        <w:bottom w:val="single" w:sz="32" w:space="0" w:color="36B3FB" w:themeColor="accent2" w:themeTint="97"/>
        <w:right w:val="single" w:sz="32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369A3" w:themeColor="accent2"/>
          <w:bottom w:val="single" w:sz="12" w:space="0" w:color="FFFFFF" w:themeColor="light1"/>
        </w:tcBorders>
        <w:shd w:val="clear" w:color="FFFFFF" w:fill="36B3FB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369A3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369A3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36B3FB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36B3FB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FB7E35" w:themeColor="accent3" w:themeTint="98"/>
        <w:left w:val="single" w:sz="32" w:space="0" w:color="FB7E35" w:themeColor="accent3" w:themeTint="98"/>
        <w:bottom w:val="single" w:sz="32" w:space="0" w:color="FB7E35" w:themeColor="accent3" w:themeTint="98"/>
        <w:right w:val="single" w:sz="32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33E03" w:themeColor="accent3"/>
          <w:bottom w:val="single" w:sz="12" w:space="0" w:color="FFFFFF" w:themeColor="light1"/>
        </w:tcBorders>
        <w:shd w:val="clear" w:color="FFFFFF" w:fill="FB7E35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33E03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33E03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B7E35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B7E35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E032FB" w:themeColor="accent4" w:themeTint="9A"/>
        <w:left w:val="single" w:sz="32" w:space="0" w:color="E032FB" w:themeColor="accent4" w:themeTint="9A"/>
        <w:bottom w:val="single" w:sz="32" w:space="0" w:color="E032FB" w:themeColor="accent4" w:themeTint="9A"/>
        <w:right w:val="single" w:sz="32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E03A3" w:themeColor="accent4"/>
          <w:bottom w:val="single" w:sz="12" w:space="0" w:color="FFFFFF" w:themeColor="light1"/>
        </w:tcBorders>
        <w:shd w:val="clear" w:color="FFFFFF" w:fill="E032FB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E03A3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03A3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032F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032FB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FFD444" w:themeColor="accent5" w:themeTint="9A"/>
        <w:left w:val="single" w:sz="32" w:space="0" w:color="FFD444" w:themeColor="accent5" w:themeTint="9A"/>
        <w:bottom w:val="single" w:sz="32" w:space="0" w:color="FFD444" w:themeColor="accent5" w:themeTint="9A"/>
        <w:right w:val="single" w:sz="32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9C00" w:themeColor="accent5"/>
          <w:bottom w:val="single" w:sz="12" w:space="0" w:color="FFFFFF" w:themeColor="light1"/>
        </w:tcBorders>
        <w:shd w:val="clear" w:color="FFFFFF" w:fill="FFD444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9C00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9C00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444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444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E9706E" w:themeColor="accent6" w:themeTint="98"/>
        <w:left w:val="single" w:sz="32" w:space="0" w:color="E9706E" w:themeColor="accent6" w:themeTint="98"/>
        <w:bottom w:val="single" w:sz="32" w:space="0" w:color="E9706E" w:themeColor="accent6" w:themeTint="98"/>
        <w:right w:val="single" w:sz="32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9211E" w:themeColor="accent6"/>
          <w:bottom w:val="single" w:sz="12" w:space="0" w:color="FFFFFF" w:themeColor="light1"/>
        </w:tcBorders>
        <w:shd w:val="clear" w:color="FFFFFF" w:fill="E9706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9211E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211E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E9706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E9706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18A303" w:themeColor="accent1"/>
        <w:bottom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D5E01" w:themeColor="accent1" w:themeShade="95"/>
      </w:rPr>
      <w:tblPr/>
      <w:tcPr>
        <w:tcBorders>
          <w:bottom w:val="single" w:sz="4" w:space="0" w:color="18A303" w:themeColor="accent1"/>
        </w:tcBorders>
      </w:tcPr>
    </w:tblStylePr>
    <w:tblStylePr w:type="lastRow">
      <w:rPr>
        <w:b/>
        <w:color w:val="0D5E01" w:themeColor="accent1" w:themeShade="95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0D5E01" w:themeColor="accent1" w:themeShade="95"/>
      </w:rPr>
    </w:tblStylePr>
    <w:tblStylePr w:type="lastCol">
      <w:rPr>
        <w:b/>
        <w:color w:val="0D5E01" w:themeColor="accent1" w:themeShade="95"/>
      </w:r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36B3FB" w:themeColor="accent2" w:themeTint="97"/>
        <w:bottom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4" w:space="0" w:color="0369A3" w:themeColor="accent2"/>
        </w:tcBorders>
      </w:tcPr>
    </w:tblStylePr>
    <w:tblStylePr w:type="lastRow">
      <w:rPr>
        <w:b/>
        <w:color w:val="36B3FB" w:themeColor="accent2" w:themeTint="97" w:themeShade="95"/>
      </w:rPr>
      <w:tblPr/>
      <w:tcPr>
        <w:tcBorders>
          <w:top w:val="single" w:sz="4" w:space="0" w:color="0369A3" w:themeColor="accent2"/>
        </w:tcBorders>
      </w:tc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FB7E35" w:themeColor="accent3" w:themeTint="98"/>
        <w:bottom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B7E35" w:themeColor="accent3" w:themeTint="98" w:themeShade="95"/>
      </w:rPr>
      <w:tblPr/>
      <w:tcPr>
        <w:tcBorders>
          <w:bottom w:val="single" w:sz="4" w:space="0" w:color="A33E03" w:themeColor="accent3"/>
        </w:tcBorders>
      </w:tcPr>
    </w:tblStylePr>
    <w:tblStylePr w:type="lastRow">
      <w:rPr>
        <w:b/>
        <w:color w:val="FB7E35" w:themeColor="accent3" w:themeTint="98" w:themeShade="95"/>
      </w:rPr>
      <w:tblPr/>
      <w:tcPr>
        <w:tcBorders>
          <w:top w:val="single" w:sz="4" w:space="0" w:color="A33E03" w:themeColor="accent3"/>
        </w:tcBorders>
      </w:tcPr>
    </w:tblStylePr>
    <w:tblStylePr w:type="firstCol">
      <w:rPr>
        <w:b/>
        <w:color w:val="FB7E35" w:themeColor="accent3" w:themeTint="98" w:themeShade="95"/>
      </w:rPr>
    </w:tblStylePr>
    <w:tblStylePr w:type="lastCol">
      <w:rPr>
        <w:b/>
        <w:color w:val="FB7E35" w:themeColor="accent3" w:themeTint="98" w:themeShade="95"/>
      </w:r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E032FB" w:themeColor="accent4" w:themeTint="9A"/>
        <w:bottom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4" w:space="0" w:color="8E03A3" w:themeColor="accent4"/>
        </w:tcBorders>
      </w:tcPr>
    </w:tblStylePr>
    <w:tblStylePr w:type="lastRow">
      <w:rPr>
        <w:b/>
        <w:color w:val="E032FB" w:themeColor="accent4" w:themeTint="9A" w:themeShade="95"/>
      </w:rPr>
      <w:tblPr/>
      <w:tcPr>
        <w:tcBorders>
          <w:top w:val="single" w:sz="4" w:space="0" w:color="8E03A3" w:themeColor="accent4"/>
        </w:tcBorders>
      </w:tc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FFD444" w:themeColor="accent5" w:themeTint="9A"/>
        <w:bottom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444" w:themeColor="accent5" w:themeTint="9A" w:themeShade="95"/>
      </w:rPr>
      <w:tblPr/>
      <w:tcPr>
        <w:tcBorders>
          <w:bottom w:val="single" w:sz="4" w:space="0" w:color="C99C00" w:themeColor="accent5"/>
        </w:tcBorders>
      </w:tcPr>
    </w:tblStylePr>
    <w:tblStylePr w:type="lastRow">
      <w:rPr>
        <w:b/>
        <w:color w:val="FFD444" w:themeColor="accent5" w:themeTint="9A" w:themeShade="95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FFD444" w:themeColor="accent5" w:themeTint="9A" w:themeShade="95"/>
      </w:rPr>
    </w:tblStylePr>
    <w:tblStylePr w:type="lastCol">
      <w:rPr>
        <w:b/>
        <w:color w:val="FFD444" w:themeColor="accent5" w:themeTint="9A" w:themeShade="95"/>
      </w:r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E9706E" w:themeColor="accent6" w:themeTint="98"/>
        <w:bottom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9706E" w:themeColor="accent6" w:themeTint="98" w:themeShade="95"/>
      </w:rPr>
      <w:tblPr/>
      <w:tcPr>
        <w:tcBorders>
          <w:bottom w:val="single" w:sz="4" w:space="0" w:color="C9211E" w:themeColor="accent6"/>
        </w:tcBorders>
      </w:tcPr>
    </w:tblStylePr>
    <w:tblStylePr w:type="lastRow">
      <w:rPr>
        <w:b/>
        <w:color w:val="E9706E" w:themeColor="accent6" w:themeTint="98" w:themeShade="95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E9706E" w:themeColor="accent6" w:themeTint="98" w:themeShade="95"/>
      </w:rPr>
    </w:tblStylePr>
    <w:tblStylePr w:type="lastCol">
      <w:rPr>
        <w:b/>
        <w:color w:val="E9706E" w:themeColor="accent6" w:themeTint="98" w:themeShade="95"/>
      </w:r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0D5E01" w:themeColor="accent1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4FDA9" w:themeFill="accent1" w:themeFillTint="40"/>
      </w:tcPr>
    </w:tblStylePr>
    <w:tblStylePr w:type="band1Horz">
      <w:rPr>
        <w:color w:val="0D5E01" w:themeColor="accent1" w:themeShade="95"/>
        <w:sz w:val="22"/>
      </w:rPr>
      <w:tblPr/>
      <w:tcPr>
        <w:shd w:val="clear" w:color="FFFFFF" w:fill="B4FDA9" w:themeFill="accent1" w:themeFillTint="40"/>
      </w:tcPr>
    </w:tblStylePr>
    <w:tblStylePr w:type="band2Horz">
      <w:rPr>
        <w:color w:val="0D5E0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36B3FB" w:themeColor="accent2" w:themeTint="97" w:themeShade="95"/>
        <w:sz w:val="22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369A3" w:themeColor="accent2"/>
        </w:tcBorders>
        <w:shd w:val="clear" w:color="FFFFFF" w:fill="auto"/>
      </w:tcPr>
    </w:tblStylePr>
    <w:tblStylePr w:type="lastCol">
      <w:rPr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0369A3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A9DEFD" w:themeFill="accent2" w:themeFillTint="40"/>
      </w:tcPr>
    </w:tblStylePr>
    <w:tblStylePr w:type="band1Horz">
      <w:rPr>
        <w:color w:val="36B3FB" w:themeColor="accent2" w:themeTint="97" w:themeShade="95"/>
        <w:sz w:val="22"/>
      </w:rPr>
      <w:tblPr/>
      <w:tcPr>
        <w:shd w:val="clear" w:color="FFFFFF" w:fill="A9DEFD" w:themeFill="accent2" w:themeFillTint="40"/>
      </w:tcPr>
    </w:tblStylePr>
    <w:tblStylePr w:type="band2Horz">
      <w:rPr>
        <w:color w:val="36B3FB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B7E35" w:themeColor="accent3" w:themeTint="98" w:themeShade="95"/>
        <w:sz w:val="22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33E03" w:themeColor="accent3"/>
        </w:tcBorders>
        <w:shd w:val="clear" w:color="FFFFFF" w:fill="auto"/>
      </w:tcPr>
    </w:tblStylePr>
    <w:tblStylePr w:type="lastCol">
      <w:rPr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33E03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DC8A9" w:themeFill="accent3" w:themeFillTint="40"/>
      </w:tcPr>
    </w:tblStylePr>
    <w:tblStylePr w:type="band1Horz">
      <w:rPr>
        <w:color w:val="FB7E35" w:themeColor="accent3" w:themeTint="98" w:themeShade="95"/>
        <w:sz w:val="22"/>
      </w:rPr>
      <w:tblPr/>
      <w:tcPr>
        <w:shd w:val="clear" w:color="FFFFFF" w:fill="FDC8A9" w:themeFill="accent3" w:themeFillTint="40"/>
      </w:tcPr>
    </w:tblStylePr>
    <w:tblStylePr w:type="band2Horz">
      <w:rPr>
        <w:color w:val="FB7E35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032FB" w:themeColor="accent4" w:themeTint="9A" w:themeShade="95"/>
        <w:sz w:val="22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E03A3" w:themeColor="accent4"/>
        </w:tcBorders>
        <w:shd w:val="clear" w:color="FFFFFF" w:fill="auto"/>
      </w:tcPr>
    </w:tblStylePr>
    <w:tblStylePr w:type="lastCol">
      <w:rPr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E03A3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A9FD" w:themeFill="accent4" w:themeFillTint="40"/>
      </w:tcPr>
    </w:tblStylePr>
    <w:tblStylePr w:type="band1Horz">
      <w:rPr>
        <w:color w:val="E032FB" w:themeColor="accent4" w:themeTint="9A" w:themeShade="95"/>
        <w:sz w:val="22"/>
      </w:rPr>
      <w:tblPr/>
      <w:tcPr>
        <w:shd w:val="clear" w:color="FFFFFF" w:fill="F2A9FD" w:themeFill="accent4" w:themeFillTint="40"/>
      </w:tcPr>
    </w:tblStylePr>
    <w:tblStylePr w:type="band2Horz">
      <w:rPr>
        <w:color w:val="E032FB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444" w:themeColor="accent5" w:themeTint="9A" w:themeShade="95"/>
        <w:sz w:val="22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9C00" w:themeColor="accent5"/>
        </w:tcBorders>
        <w:shd w:val="clear" w:color="FFFFFF" w:fill="auto"/>
      </w:tcPr>
    </w:tblStylePr>
    <w:tblStylePr w:type="lastCol">
      <w:rPr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C99C00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DB1" w:themeFill="accent5" w:themeFillTint="40"/>
      </w:tcPr>
    </w:tblStylePr>
    <w:tblStylePr w:type="band1Horz">
      <w:rPr>
        <w:color w:val="FFD444" w:themeColor="accent5" w:themeTint="9A" w:themeShade="95"/>
        <w:sz w:val="22"/>
      </w:rPr>
      <w:tblPr/>
      <w:tcPr>
        <w:shd w:val="clear" w:color="FFFFFF" w:fill="FFEDB1" w:themeFill="accent5" w:themeFillTint="40"/>
      </w:tcPr>
    </w:tblStylePr>
    <w:tblStylePr w:type="band2Horz">
      <w:rPr>
        <w:color w:val="FFD444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E9706E" w:themeColor="accent6" w:themeTint="98" w:themeShade="95"/>
        <w:sz w:val="22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211E" w:themeColor="accent6"/>
        </w:tcBorders>
        <w:shd w:val="clear" w:color="FFFFFF" w:fill="auto"/>
      </w:tcPr>
    </w:tblStylePr>
    <w:tblStylePr w:type="lastCol">
      <w:rPr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C9211E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6C2C1" w:themeFill="accent6" w:themeFillTint="40"/>
      </w:tcPr>
    </w:tblStylePr>
    <w:tblStylePr w:type="band1Horz">
      <w:rPr>
        <w:color w:val="E9706E" w:themeColor="accent6" w:themeTint="98" w:themeShade="95"/>
        <w:sz w:val="22"/>
      </w:rPr>
      <w:tblPr/>
      <w:tcPr>
        <w:shd w:val="clear" w:color="FFFFFF" w:fill="F6C2C1" w:themeFill="accent6" w:themeFillTint="40"/>
      </w:tcPr>
    </w:tblStylePr>
    <w:tblStylePr w:type="band2Horz">
      <w:rPr>
        <w:color w:val="E9706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FFF" w:themeFill="text1" w:themeFillTint="0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FFF" w:themeFill="text1" w:themeFillTint="00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  <w:insideH w:val="single" w:sz="4" w:space="0" w:color="18A303" w:themeColor="accent1"/>
        <w:insideV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1BBE03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A2FD94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A2FD94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0369A3" w:themeColor="accent2"/>
        <w:left w:val="single" w:sz="4" w:space="0" w:color="0369A3" w:themeColor="accent2"/>
        <w:bottom w:val="single" w:sz="4" w:space="0" w:color="0369A3" w:themeColor="accent2"/>
        <w:right w:val="single" w:sz="4" w:space="0" w:color="0369A3" w:themeColor="accent2"/>
        <w:insideH w:val="single" w:sz="4" w:space="0" w:color="0369A3" w:themeColor="accent2"/>
        <w:insideV w:val="single" w:sz="4" w:space="0" w:color="0369A3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36B3FB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BCE6FD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BCE6FD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33E03" w:themeColor="accent3"/>
        <w:left w:val="single" w:sz="4" w:space="0" w:color="A33E03" w:themeColor="accent3"/>
        <w:bottom w:val="single" w:sz="4" w:space="0" w:color="A33E03" w:themeColor="accent3"/>
        <w:right w:val="single" w:sz="4" w:space="0" w:color="A33E03" w:themeColor="accent3"/>
        <w:insideH w:val="single" w:sz="4" w:space="0" w:color="A33E03" w:themeColor="accent3"/>
        <w:insideV w:val="single" w:sz="4" w:space="0" w:color="A33E03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A43E03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DD2B9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DD2B9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8E03A3" w:themeColor="accent4"/>
        <w:left w:val="single" w:sz="4" w:space="0" w:color="8E03A3" w:themeColor="accent4"/>
        <w:bottom w:val="single" w:sz="4" w:space="0" w:color="8E03A3" w:themeColor="accent4"/>
        <w:right w:val="single" w:sz="4" w:space="0" w:color="8E03A3" w:themeColor="accent4"/>
        <w:insideH w:val="single" w:sz="4" w:space="0" w:color="8E03A3" w:themeColor="accent4"/>
        <w:insideV w:val="single" w:sz="4" w:space="0" w:color="8E03A3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E032FB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4B9FD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4B9FD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9C00" w:themeFill="accent5"/>
      </w:tcPr>
    </w:tblStylePr>
    <w:tblStylePr w:type="lastRow">
      <w:rPr>
        <w:color w:val="F2F2F2"/>
        <w:sz w:val="22"/>
      </w:rPr>
      <w:tblPr/>
      <w:tcPr>
        <w:shd w:val="clear" w:color="FFFFFF" w:fill="C99C00" w:themeFill="accent5"/>
      </w:tcPr>
    </w:tblStylePr>
    <w:tblStylePr w:type="firstCol">
      <w:rPr>
        <w:color w:val="F2F2F2"/>
        <w:sz w:val="22"/>
      </w:rPr>
      <w:tblPr/>
      <w:tcPr>
        <w:shd w:val="clear" w:color="FFFFFF" w:fill="C99C00" w:themeFill="accent5"/>
      </w:tcPr>
    </w:tblStylePr>
    <w:tblStylePr w:type="lastCol">
      <w:rPr>
        <w:color w:val="F2F2F2"/>
        <w:sz w:val="22"/>
      </w:rPr>
      <w:tblPr/>
      <w:tcPr>
        <w:shd w:val="clear" w:color="FFFFFF" w:fill="C99C00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FF0BF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FF0BF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FFFFF" w:fill="C9211E" w:themeFill="accent6"/>
      </w:tcPr>
    </w:tblStylePr>
    <w:tblStylePr w:type="lastRow">
      <w:rPr>
        <w:color w:val="F2F2F2"/>
        <w:sz w:val="22"/>
      </w:rPr>
      <w:tblPr/>
      <w:tcPr>
        <w:shd w:val="clear" w:color="FFFFFF" w:fill="C9211E" w:themeFill="accent6"/>
      </w:tcPr>
    </w:tblStylePr>
    <w:tblStylePr w:type="firstCol">
      <w:rPr>
        <w:color w:val="F2F2F2"/>
        <w:sz w:val="22"/>
      </w:rPr>
      <w:tblPr/>
      <w:tcPr>
        <w:shd w:val="clear" w:color="FFFFFF" w:fill="C9211E" w:themeFill="accent6"/>
      </w:tcPr>
    </w:tblStylePr>
    <w:tblStylePr w:type="lastCol">
      <w:rPr>
        <w:color w:val="F2F2F2"/>
        <w:sz w:val="22"/>
      </w:rPr>
      <w:tblPr/>
      <w:tcPr>
        <w:shd w:val="clear" w:color="FFFFFF" w:fill="C9211E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FFF" w:fill="F7CDCD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FFF" w:fill="F7CDCD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18A303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18A303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18A303" w:themeColor="accent1"/>
          <w:left w:val="single" w:sz="4" w:space="0" w:color="18A303" w:themeColor="accent1"/>
          <w:bottom w:val="single" w:sz="4" w:space="0" w:color="18A303" w:themeColor="accent1"/>
          <w:right w:val="single" w:sz="4" w:space="0" w:color="18A303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369A3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369A3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369A3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369A3" w:themeColor="accent2"/>
          <w:left w:val="single" w:sz="4" w:space="0" w:color="0369A3" w:themeColor="accent2"/>
          <w:bottom w:val="single" w:sz="4" w:space="0" w:color="0369A3" w:themeColor="accent2"/>
          <w:right w:val="single" w:sz="4" w:space="0" w:color="0369A3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33E03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33E03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33E03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33E03" w:themeColor="accent3"/>
          <w:left w:val="single" w:sz="4" w:space="0" w:color="A33E03" w:themeColor="accent3"/>
          <w:bottom w:val="single" w:sz="4" w:space="0" w:color="A33E03" w:themeColor="accent3"/>
          <w:right w:val="single" w:sz="4" w:space="0" w:color="A33E03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E03A3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E03A3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E03A3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E03A3" w:themeColor="accent4"/>
          <w:left w:val="single" w:sz="4" w:space="0" w:color="8E03A3" w:themeColor="accent4"/>
          <w:bottom w:val="single" w:sz="4" w:space="0" w:color="8E03A3" w:themeColor="accent4"/>
          <w:right w:val="single" w:sz="4" w:space="0" w:color="8E03A3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9C00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9C00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9211E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9211E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3783</Words>
  <Characters>21568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Сергей Морозов</cp:lastModifiedBy>
  <cp:revision>5</cp:revision>
  <cp:lastPrinted>2024-12-24T14:43:00Z</cp:lastPrinted>
  <dcterms:created xsi:type="dcterms:W3CDTF">2024-12-24T14:30:00Z</dcterms:created>
  <dcterms:modified xsi:type="dcterms:W3CDTF">2024-12-26T09:37:00Z</dcterms:modified>
  <dc:language>ru-RU</dc:language>
</cp:coreProperties>
</file>