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B03680" w:rsidRPr="00B03680" w:rsidTr="00E15007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654E7D" w:rsidP="00B0368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21 марта 2018 года 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03680" w:rsidRPr="00B03680" w:rsidRDefault="00425DF1" w:rsidP="00B03680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-1508760</wp:posOffset>
                      </wp:positionV>
                      <wp:extent cx="2418080" cy="281305"/>
                      <wp:effectExtent l="5080" t="13970" r="10160" b="952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808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DF1" w:rsidRDefault="00425DF1" w:rsidP="00425DF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9.25pt;margin-top:-118.8pt;width:190.4pt;height:22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" strokecolor="white [3212]" strokeweight="0">
                      <v:textbox style="mso-fit-shape-to-text:t">
                        <w:txbxContent>
                          <w:p w:rsidR="00425DF1" w:rsidRDefault="00425DF1" w:rsidP="00425DF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DF1" w:rsidRDefault="00425DF1" w:rsidP="00425DF1"/>
          <w:p w:rsidR="00B03680" w:rsidRPr="00B03680" w:rsidRDefault="00654E7D" w:rsidP="00B0368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27</w:t>
            </w:r>
          </w:p>
        </w:tc>
      </w:tr>
    </w:tbl>
    <w:p w:rsidR="00B03680" w:rsidRPr="00B03680" w:rsidRDefault="00B03680" w:rsidP="00B03680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B03680" w:rsidRPr="00B03680" w:rsidTr="00E15007">
        <w:trPr>
          <w:trHeight w:val="1021"/>
        </w:trPr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B03680" w:rsidRPr="007E07EC" w:rsidRDefault="00CE7038" w:rsidP="00654E7D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 xml:space="preserve">О </w:t>
            </w:r>
            <w:r w:rsidR="00E402FF">
              <w:rPr>
                <w:rFonts w:eastAsia="Times New Roman"/>
                <w:b/>
                <w:szCs w:val="26"/>
                <w:lang w:eastAsia="ru-RU"/>
              </w:rPr>
              <w:t>создании Комиссии</w:t>
            </w:r>
            <w:r w:rsidR="00FD702F" w:rsidRPr="00FD702F">
              <w:rPr>
                <w:rFonts w:eastAsia="Times New Roman"/>
                <w:b/>
                <w:szCs w:val="26"/>
                <w:lang w:eastAsia="ru-RU"/>
              </w:rPr>
              <w:t xml:space="preserve"> по подготовке и проведению публичных слушаний по проекту постановления Администрации города Костромы </w:t>
            </w:r>
            <w:r w:rsidR="00BA2F5D" w:rsidRPr="00BA2F5D">
              <w:rPr>
                <w:rFonts w:eastAsia="Times New Roman"/>
                <w:b/>
                <w:szCs w:val="26"/>
                <w:lang w:eastAsia="ru-RU"/>
              </w:rPr>
              <w:t>"</w:t>
            </w:r>
            <w:r w:rsidR="00FD702F" w:rsidRPr="00FD702F">
              <w:rPr>
                <w:rFonts w:eastAsia="Times New Roman"/>
                <w:b/>
                <w:szCs w:val="26"/>
                <w:lang w:eastAsia="ru-RU"/>
              </w:rPr>
              <w:t xml:space="preserve">Об </w:t>
            </w:r>
            <w:r w:rsidR="00E402FF">
              <w:rPr>
                <w:rFonts w:eastAsia="Times New Roman"/>
                <w:b/>
                <w:szCs w:val="26"/>
                <w:lang w:eastAsia="ru-RU"/>
              </w:rPr>
              <w:t xml:space="preserve">утверждении </w:t>
            </w:r>
            <w:r w:rsidR="00FD702F" w:rsidRPr="00FD702F">
              <w:rPr>
                <w:rFonts w:eastAsia="Times New Roman"/>
                <w:b/>
                <w:szCs w:val="26"/>
                <w:lang w:eastAsia="ru-RU"/>
              </w:rPr>
              <w:t>актуализи</w:t>
            </w:r>
            <w:r w:rsidR="00E402FF">
              <w:rPr>
                <w:rFonts w:eastAsia="Times New Roman"/>
                <w:b/>
                <w:szCs w:val="26"/>
                <w:lang w:eastAsia="ru-RU"/>
              </w:rPr>
              <w:t>рованной на 2019 год</w:t>
            </w:r>
            <w:r w:rsidR="00FD702F" w:rsidRPr="00FD702F">
              <w:rPr>
                <w:rFonts w:eastAsia="Times New Roman"/>
                <w:b/>
                <w:szCs w:val="26"/>
                <w:lang w:eastAsia="ru-RU"/>
              </w:rPr>
              <w:t xml:space="preserve"> Схемы теплоснабжения города Костромы</w:t>
            </w:r>
            <w:r w:rsidR="00017F45">
              <w:rPr>
                <w:rFonts w:eastAsia="Times New Roman"/>
                <w:b/>
                <w:szCs w:val="26"/>
                <w:lang w:eastAsia="ru-RU"/>
              </w:rPr>
              <w:t xml:space="preserve"> до 2028 года</w:t>
            </w:r>
            <w:r w:rsidR="00BA2F5D" w:rsidRPr="00BA2F5D">
              <w:rPr>
                <w:rFonts w:eastAsia="Times New Roman"/>
                <w:b/>
                <w:szCs w:val="26"/>
                <w:lang w:eastAsia="ru-RU"/>
              </w:rPr>
              <w:t>"</w:t>
            </w:r>
            <w:r w:rsidR="00017F45">
              <w:rPr>
                <w:rFonts w:eastAsia="Times New Roman"/>
                <w:b/>
                <w:szCs w:val="26"/>
                <w:lang w:eastAsia="ru-RU"/>
              </w:rPr>
              <w:t xml:space="preserve"> и утверждени</w:t>
            </w:r>
            <w:r w:rsidR="00E402FF">
              <w:rPr>
                <w:rFonts w:eastAsia="Times New Roman"/>
                <w:b/>
                <w:szCs w:val="26"/>
                <w:lang w:eastAsia="ru-RU"/>
              </w:rPr>
              <w:t>и</w:t>
            </w:r>
            <w:r w:rsidR="00017F45">
              <w:rPr>
                <w:rFonts w:eastAsia="Times New Roman"/>
                <w:b/>
                <w:szCs w:val="26"/>
                <w:lang w:eastAsia="ru-RU"/>
              </w:rPr>
              <w:t xml:space="preserve"> ее состава</w:t>
            </w:r>
          </w:p>
        </w:tc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614613" w:rsidRDefault="00614613" w:rsidP="002E04B8">
      <w:pPr>
        <w:pStyle w:val="af"/>
      </w:pPr>
    </w:p>
    <w:p w:rsidR="001C7242" w:rsidRDefault="00FD702F" w:rsidP="002E04B8">
      <w:pPr>
        <w:pStyle w:val="af"/>
      </w:pPr>
      <w:r>
        <w:t>В</w:t>
      </w:r>
      <w:r w:rsidR="00CE7038">
        <w:t xml:space="preserve"> </w:t>
      </w:r>
      <w:r w:rsidR="00E402FF">
        <w:t>соответствии со статьей 9 Порядка организации и проведения публичных слушаний по вопросам местного значения города Костромы, утвержденного решением Думы города Костромы от 21 февраля 2006 года №16,</w:t>
      </w:r>
      <w:r w:rsidR="001C7242">
        <w:t xml:space="preserve"> </w:t>
      </w:r>
      <w:r w:rsidR="00FB7A9E">
        <w:t>руководствуясь статьями 37 и 56 Устава города Костромы,</w:t>
      </w:r>
    </w:p>
    <w:p w:rsidR="001C7242" w:rsidRPr="002E04B8" w:rsidRDefault="00FB7A9E" w:rsidP="002E04B8">
      <w:pPr>
        <w:pStyle w:val="af0"/>
      </w:pPr>
      <w:r>
        <w:t>ПОСТАНОВЛЯЮ</w:t>
      </w:r>
      <w:r w:rsidR="001C7242" w:rsidRPr="002E04B8">
        <w:t>:</w:t>
      </w:r>
    </w:p>
    <w:p w:rsidR="00BC165C" w:rsidRPr="00CE7038" w:rsidRDefault="00C24718" w:rsidP="00E402FF">
      <w:pPr>
        <w:pStyle w:val="af"/>
      </w:pPr>
      <w:r>
        <w:t xml:space="preserve">1. </w:t>
      </w:r>
      <w:r w:rsidR="00E402FF">
        <w:t xml:space="preserve">Создать Комиссию по подготовке и проведению публичных слушаний по проекту постановления Администрации города Костромы </w:t>
      </w:r>
      <w:r w:rsidR="00F346A3" w:rsidRPr="00F346A3">
        <w:t>"</w:t>
      </w:r>
      <w:r w:rsidR="00E402FF">
        <w:t xml:space="preserve">Об утверждения актуализированной </w:t>
      </w:r>
      <w:r w:rsidR="00BA2F5D">
        <w:t xml:space="preserve">на 2019 год </w:t>
      </w:r>
      <w:r w:rsidR="00E402FF">
        <w:t>Схемы теплоснабжения города Костромы до 2028 года</w:t>
      </w:r>
      <w:r w:rsidR="00F346A3" w:rsidRPr="00F346A3">
        <w:t>"</w:t>
      </w:r>
      <w:r w:rsidR="00E402FF">
        <w:t>.</w:t>
      </w:r>
    </w:p>
    <w:p w:rsidR="001C7242" w:rsidRPr="00E402FF" w:rsidRDefault="00E402FF" w:rsidP="00CE7038">
      <w:pPr>
        <w:pStyle w:val="af6"/>
        <w:numPr>
          <w:ilvl w:val="0"/>
          <w:numId w:val="4"/>
        </w:numPr>
        <w:ind w:left="0" w:firstLine="709"/>
        <w:rPr>
          <w:color w:val="000000"/>
        </w:rPr>
      </w:pPr>
      <w:r>
        <w:rPr>
          <w:color w:val="000000"/>
        </w:rPr>
        <w:t xml:space="preserve">Утвердить следующий состав Комиссии по подготовке и проведению публичных слушаний по проекту постановления Администрации города Костромы </w:t>
      </w:r>
      <w:r w:rsidR="00BA2F5D" w:rsidRPr="00F346A3">
        <w:rPr>
          <w:rFonts w:eastAsia="Times New Roman"/>
          <w:szCs w:val="26"/>
          <w:lang w:eastAsia="ru-RU"/>
        </w:rPr>
        <w:t>"</w:t>
      </w:r>
      <w:r>
        <w:rPr>
          <w:color w:val="000000"/>
        </w:rPr>
        <w:t>Об</w:t>
      </w:r>
      <w:r w:rsidRPr="00FD702F">
        <w:rPr>
          <w:rFonts w:eastAsia="Times New Roman"/>
          <w:b/>
          <w:szCs w:val="26"/>
          <w:lang w:eastAsia="ru-RU"/>
        </w:rPr>
        <w:t xml:space="preserve"> </w:t>
      </w:r>
      <w:r w:rsidRPr="00E402FF">
        <w:rPr>
          <w:rFonts w:eastAsia="Times New Roman"/>
          <w:szCs w:val="26"/>
          <w:lang w:eastAsia="ru-RU"/>
        </w:rPr>
        <w:t>утверждении актуализированной на 2019 год Схемы теплоснабжения города Костромы до 2028 года</w:t>
      </w:r>
      <w:r w:rsidR="00BA2F5D" w:rsidRPr="00F346A3">
        <w:rPr>
          <w:rFonts w:eastAsia="Times New Roman"/>
          <w:szCs w:val="26"/>
          <w:lang w:eastAsia="ru-RU"/>
        </w:rPr>
        <w:t>"</w:t>
      </w:r>
      <w:r w:rsidR="00654E7D">
        <w:rPr>
          <w:color w:val="000000"/>
        </w:rPr>
        <w:t>:</w:t>
      </w:r>
    </w:p>
    <w:p w:rsidR="00425DF1" w:rsidRPr="00E402FF" w:rsidRDefault="00425DF1" w:rsidP="00425DF1">
      <w:pPr>
        <w:jc w:val="left"/>
        <w:rPr>
          <w:color w:val="000000"/>
        </w:rPr>
      </w:pPr>
    </w:p>
    <w:p w:rsidR="00425DF1" w:rsidRDefault="00425DF1" w:rsidP="00425DF1">
      <w:pPr>
        <w:jc w:val="left"/>
        <w:rPr>
          <w:color w:val="00000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94"/>
      </w:tblGrid>
      <w:tr w:rsidR="00E402FF" w:rsidTr="004B2851">
        <w:tc>
          <w:tcPr>
            <w:tcW w:w="4503" w:type="dxa"/>
          </w:tcPr>
          <w:p w:rsidR="00E402FF" w:rsidRDefault="00E402FF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B2851">
              <w:rPr>
                <w:color w:val="000000"/>
              </w:rPr>
              <w:t>одойницына Татьяна А</w:t>
            </w:r>
            <w:r>
              <w:rPr>
                <w:color w:val="000000"/>
              </w:rPr>
              <w:t>лександровна</w:t>
            </w:r>
          </w:p>
        </w:tc>
        <w:tc>
          <w:tcPr>
            <w:tcW w:w="5294" w:type="dxa"/>
          </w:tcPr>
          <w:p w:rsidR="00E402FF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заместитель главы Администрации города Костромы, председатель Комиссии;</w:t>
            </w:r>
          </w:p>
        </w:tc>
      </w:tr>
      <w:tr w:rsidR="00E402FF" w:rsidTr="004B2851">
        <w:tc>
          <w:tcPr>
            <w:tcW w:w="4503" w:type="dxa"/>
          </w:tcPr>
          <w:p w:rsidR="00E402FF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Шарова Ольга Владимировна</w:t>
            </w:r>
          </w:p>
        </w:tc>
        <w:tc>
          <w:tcPr>
            <w:tcW w:w="5294" w:type="dxa"/>
          </w:tcPr>
          <w:p w:rsidR="00E402FF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председатель Комитета городского хозяйства Администрации города Костромы, заместитель председателя Комиссии;</w:t>
            </w:r>
          </w:p>
        </w:tc>
      </w:tr>
      <w:tr w:rsidR="00E402FF" w:rsidTr="004B2851">
        <w:tc>
          <w:tcPr>
            <w:tcW w:w="4503" w:type="dxa"/>
          </w:tcPr>
          <w:p w:rsidR="00E402FF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Коновалов Андрей Валерьевич</w:t>
            </w:r>
          </w:p>
        </w:tc>
        <w:tc>
          <w:tcPr>
            <w:tcW w:w="5294" w:type="dxa"/>
          </w:tcPr>
          <w:p w:rsidR="00E402FF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депутат Думы города Костромы шестого созыва;</w:t>
            </w:r>
          </w:p>
        </w:tc>
      </w:tr>
      <w:tr w:rsidR="004B2851" w:rsidTr="004B2851">
        <w:tc>
          <w:tcPr>
            <w:tcW w:w="4503" w:type="dxa"/>
          </w:tcPr>
          <w:p w:rsidR="004B2851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Синев Виталий Валерьевич</w:t>
            </w:r>
          </w:p>
        </w:tc>
        <w:tc>
          <w:tcPr>
            <w:tcW w:w="5294" w:type="dxa"/>
          </w:tcPr>
          <w:p w:rsidR="004B2851" w:rsidRDefault="004B2851">
            <w:r w:rsidRPr="00486A29">
              <w:rPr>
                <w:color w:val="000000"/>
              </w:rPr>
              <w:t>- депутат Думы города Костромы шестого созыва</w:t>
            </w:r>
            <w:r>
              <w:rPr>
                <w:color w:val="000000"/>
              </w:rPr>
              <w:t>;</w:t>
            </w:r>
          </w:p>
        </w:tc>
      </w:tr>
      <w:tr w:rsidR="004B2851" w:rsidTr="004B2851">
        <w:tc>
          <w:tcPr>
            <w:tcW w:w="4503" w:type="dxa"/>
          </w:tcPr>
          <w:p w:rsidR="004B2851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Соколов Александр Сергеевич</w:t>
            </w:r>
          </w:p>
        </w:tc>
        <w:tc>
          <w:tcPr>
            <w:tcW w:w="5294" w:type="dxa"/>
          </w:tcPr>
          <w:p w:rsidR="004B2851" w:rsidRDefault="004B2851">
            <w:r w:rsidRPr="00486A29">
              <w:rPr>
                <w:color w:val="000000"/>
              </w:rPr>
              <w:t>- депутат Думы города Костромы шестого созыва</w:t>
            </w:r>
            <w:r>
              <w:rPr>
                <w:color w:val="000000"/>
              </w:rPr>
              <w:t>;</w:t>
            </w:r>
          </w:p>
        </w:tc>
      </w:tr>
      <w:tr w:rsidR="004B2851" w:rsidTr="004B2851">
        <w:tc>
          <w:tcPr>
            <w:tcW w:w="4503" w:type="dxa"/>
          </w:tcPr>
          <w:p w:rsidR="004B2851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Ступин Евгений Леонидович</w:t>
            </w:r>
          </w:p>
        </w:tc>
        <w:tc>
          <w:tcPr>
            <w:tcW w:w="5294" w:type="dxa"/>
          </w:tcPr>
          <w:p w:rsidR="004B2851" w:rsidRDefault="004B2851">
            <w:r w:rsidRPr="00486A29">
              <w:rPr>
                <w:color w:val="000000"/>
              </w:rPr>
              <w:t>- депутат Думы города Костромы шестого созыва</w:t>
            </w:r>
            <w:r>
              <w:rPr>
                <w:color w:val="000000"/>
              </w:rPr>
              <w:t>;</w:t>
            </w:r>
          </w:p>
        </w:tc>
      </w:tr>
      <w:tr w:rsidR="004B2851" w:rsidTr="004B2851">
        <w:tc>
          <w:tcPr>
            <w:tcW w:w="4503" w:type="dxa"/>
          </w:tcPr>
          <w:p w:rsidR="004B2851" w:rsidRDefault="004B2851" w:rsidP="00425DF1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Шилин</w:t>
            </w:r>
            <w:proofErr w:type="spellEnd"/>
            <w:r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5294" w:type="dxa"/>
          </w:tcPr>
          <w:p w:rsidR="004B2851" w:rsidRDefault="004B2851">
            <w:r w:rsidRPr="00486A29">
              <w:rPr>
                <w:color w:val="000000"/>
              </w:rPr>
              <w:t>- депутат Думы города Костромы шестого созыва</w:t>
            </w:r>
            <w:r>
              <w:rPr>
                <w:color w:val="000000"/>
              </w:rPr>
              <w:t>;</w:t>
            </w:r>
          </w:p>
        </w:tc>
      </w:tr>
      <w:tr w:rsidR="00E402FF" w:rsidTr="004B2851">
        <w:tc>
          <w:tcPr>
            <w:tcW w:w="4503" w:type="dxa"/>
          </w:tcPr>
          <w:p w:rsidR="00E402FF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Красильщик Марк Эдуардович</w:t>
            </w:r>
          </w:p>
        </w:tc>
        <w:tc>
          <w:tcPr>
            <w:tcW w:w="5294" w:type="dxa"/>
          </w:tcPr>
          <w:p w:rsidR="00E402FF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директор департамента топливно-энергетического комплекса и жилищно-коммунального хозяйства Костромской области (по согласованию);</w:t>
            </w:r>
          </w:p>
        </w:tc>
      </w:tr>
      <w:tr w:rsidR="00E402FF" w:rsidTr="004B2851">
        <w:tc>
          <w:tcPr>
            <w:tcW w:w="4503" w:type="dxa"/>
          </w:tcPr>
          <w:p w:rsidR="00E402FF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Сорокин Денис Юрьевич</w:t>
            </w:r>
          </w:p>
        </w:tc>
        <w:tc>
          <w:tcPr>
            <w:tcW w:w="5294" w:type="dxa"/>
          </w:tcPr>
          <w:p w:rsidR="00E402FF" w:rsidRDefault="004B2851" w:rsidP="004B285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директор муниципального унитарного предприятия города Костромы </w:t>
            </w:r>
            <w:r w:rsidR="00F346A3" w:rsidRPr="00F346A3">
              <w:rPr>
                <w:rFonts w:eastAsia="Times New Roman"/>
                <w:szCs w:val="26"/>
                <w:lang w:eastAsia="ru-RU"/>
              </w:rPr>
              <w:t>"</w:t>
            </w:r>
            <w:r>
              <w:rPr>
                <w:color w:val="000000"/>
              </w:rPr>
              <w:t>Городские сети</w:t>
            </w:r>
            <w:r w:rsidR="00F346A3" w:rsidRPr="00F346A3">
              <w:rPr>
                <w:rFonts w:eastAsia="Times New Roman"/>
                <w:szCs w:val="26"/>
                <w:lang w:eastAsia="ru-RU"/>
              </w:rPr>
              <w:t>"</w:t>
            </w:r>
            <w:r>
              <w:rPr>
                <w:color w:val="000000"/>
              </w:rPr>
              <w:t>;</w:t>
            </w:r>
          </w:p>
        </w:tc>
      </w:tr>
      <w:tr w:rsidR="00E402FF" w:rsidTr="004B2851">
        <w:tc>
          <w:tcPr>
            <w:tcW w:w="4503" w:type="dxa"/>
          </w:tcPr>
          <w:p w:rsidR="00E402FF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Потехин Владимир Станиславович</w:t>
            </w:r>
          </w:p>
        </w:tc>
        <w:tc>
          <w:tcPr>
            <w:tcW w:w="5294" w:type="dxa"/>
          </w:tcPr>
          <w:p w:rsidR="00E402FF" w:rsidRDefault="004B2851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начальник отдела коммунальной энергетики Комитета городского </w:t>
            </w:r>
            <w:r w:rsidR="00A02557">
              <w:rPr>
                <w:color w:val="000000"/>
              </w:rPr>
              <w:t>хозяйства Администрации города К</w:t>
            </w:r>
            <w:r>
              <w:rPr>
                <w:color w:val="000000"/>
              </w:rPr>
              <w:t>остромы;</w:t>
            </w:r>
          </w:p>
        </w:tc>
      </w:tr>
      <w:tr w:rsidR="004B2851" w:rsidTr="004B2851">
        <w:tc>
          <w:tcPr>
            <w:tcW w:w="4503" w:type="dxa"/>
          </w:tcPr>
          <w:p w:rsidR="004B2851" w:rsidRDefault="008D7E49" w:rsidP="00425DF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Шипов Алексей Вячеславович</w:t>
            </w:r>
          </w:p>
        </w:tc>
        <w:tc>
          <w:tcPr>
            <w:tcW w:w="5294" w:type="dxa"/>
          </w:tcPr>
          <w:p w:rsidR="004B2851" w:rsidRDefault="00AC1B2A" w:rsidP="00AC1B2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заместитель </w:t>
            </w:r>
            <w:r w:rsidR="008D7E49">
              <w:rPr>
                <w:color w:val="000000"/>
              </w:rPr>
              <w:t>председател</w:t>
            </w:r>
            <w:r>
              <w:rPr>
                <w:color w:val="000000"/>
              </w:rPr>
              <w:t>я</w:t>
            </w:r>
            <w:r w:rsidR="008D7E49">
              <w:rPr>
                <w:color w:val="000000"/>
              </w:rPr>
              <w:t xml:space="preserve"> Комитета городского хозяйства Администрации города Костромы</w:t>
            </w:r>
            <w:r>
              <w:rPr>
                <w:color w:val="000000"/>
              </w:rPr>
              <w:t>.</w:t>
            </w:r>
          </w:p>
        </w:tc>
      </w:tr>
    </w:tbl>
    <w:p w:rsidR="00425DF1" w:rsidRPr="00AC1B2A" w:rsidRDefault="00AC1B2A" w:rsidP="00BA2F5D">
      <w:pPr>
        <w:ind w:firstLine="708"/>
        <w:rPr>
          <w:color w:val="000000"/>
        </w:rPr>
      </w:pPr>
      <w:r>
        <w:rPr>
          <w:color w:val="000000"/>
        </w:rPr>
        <w:t>3. Настоящее постановление вступает в силу со дня его подписания и подлежит официальному опубликованию.</w:t>
      </w:r>
    </w:p>
    <w:p w:rsidR="00425DF1" w:rsidRDefault="00425DF1" w:rsidP="00BA2F5D">
      <w:pPr>
        <w:rPr>
          <w:color w:val="000000"/>
        </w:rPr>
      </w:pPr>
    </w:p>
    <w:p w:rsidR="00AC1B2A" w:rsidRDefault="00AC1B2A" w:rsidP="00425DF1">
      <w:pPr>
        <w:jc w:val="left"/>
        <w:rPr>
          <w:color w:val="000000"/>
        </w:rPr>
      </w:pPr>
    </w:p>
    <w:p w:rsidR="00AC1B2A" w:rsidRDefault="00AC1B2A" w:rsidP="00425DF1">
      <w:pPr>
        <w:jc w:val="left"/>
        <w:rPr>
          <w:color w:val="000000"/>
        </w:rPr>
      </w:pPr>
    </w:p>
    <w:p w:rsidR="00AC1B2A" w:rsidRDefault="00AC1B2A" w:rsidP="00425DF1">
      <w:pPr>
        <w:jc w:val="left"/>
        <w:rPr>
          <w:color w:val="000000"/>
        </w:rPr>
      </w:pPr>
    </w:p>
    <w:p w:rsidR="00AC1B2A" w:rsidRDefault="00AC1B2A" w:rsidP="00425DF1">
      <w:pPr>
        <w:jc w:val="left"/>
        <w:rPr>
          <w:color w:val="000000"/>
        </w:rPr>
      </w:pPr>
    </w:p>
    <w:p w:rsidR="00425DF1" w:rsidRDefault="00425DF1" w:rsidP="00425DF1">
      <w:pPr>
        <w:jc w:val="left"/>
        <w:rPr>
          <w:color w:val="000000"/>
        </w:rPr>
      </w:pPr>
      <w:r>
        <w:rPr>
          <w:color w:val="000000"/>
        </w:rPr>
        <w:t>Глава города Костромы                                                                                    Ю. В. Журин</w:t>
      </w:r>
    </w:p>
    <w:p w:rsidR="00BA2F5D" w:rsidRDefault="00BA2F5D" w:rsidP="00BA2F5D">
      <w:pPr>
        <w:tabs>
          <w:tab w:val="left" w:pos="7371"/>
        </w:tabs>
        <w:rPr>
          <w:color w:val="000000"/>
        </w:rPr>
      </w:pPr>
    </w:p>
    <w:p w:rsidR="00BA2F5D" w:rsidRPr="00BA2F5D" w:rsidRDefault="00BA2F5D" w:rsidP="00BA2F5D">
      <w:pPr>
        <w:tabs>
          <w:tab w:val="left" w:pos="7371"/>
        </w:tabs>
        <w:rPr>
          <w:rFonts w:eastAsia="Times New Roman"/>
          <w:color w:val="000000"/>
          <w:szCs w:val="26"/>
          <w:lang w:eastAsia="ru-RU"/>
        </w:rPr>
      </w:pPr>
      <w:r w:rsidRPr="00BA2F5D">
        <w:rPr>
          <w:rFonts w:eastAsia="Times New Roman"/>
          <w:color w:val="000000"/>
          <w:szCs w:val="26"/>
          <w:lang w:eastAsia="ru-RU"/>
        </w:rPr>
        <w:t>"</w:t>
      </w:r>
      <w:r w:rsidR="00654E7D">
        <w:rPr>
          <w:rFonts w:eastAsia="Times New Roman"/>
          <w:color w:val="000000"/>
          <w:szCs w:val="26"/>
          <w:lang w:eastAsia="ru-RU"/>
        </w:rPr>
        <w:t>___</w:t>
      </w:r>
      <w:r w:rsidRPr="00BA2F5D">
        <w:rPr>
          <w:rFonts w:eastAsia="Times New Roman"/>
          <w:color w:val="000000"/>
          <w:szCs w:val="26"/>
          <w:lang w:eastAsia="ru-RU"/>
        </w:rPr>
        <w:t>___" _</w:t>
      </w:r>
      <w:r w:rsidR="00654E7D">
        <w:rPr>
          <w:rFonts w:eastAsia="Times New Roman"/>
          <w:color w:val="000000"/>
          <w:szCs w:val="26"/>
          <w:lang w:eastAsia="ru-RU"/>
        </w:rPr>
        <w:t>_____</w:t>
      </w:r>
      <w:bookmarkStart w:id="0" w:name="_GoBack"/>
      <w:bookmarkEnd w:id="0"/>
      <w:r w:rsidRPr="00BA2F5D">
        <w:rPr>
          <w:rFonts w:eastAsia="Times New Roman"/>
          <w:color w:val="000000"/>
          <w:szCs w:val="26"/>
          <w:lang w:eastAsia="ru-RU"/>
        </w:rPr>
        <w:t>________ 201</w:t>
      </w:r>
      <w:r>
        <w:rPr>
          <w:rFonts w:eastAsia="Times New Roman"/>
          <w:color w:val="000000"/>
          <w:szCs w:val="26"/>
          <w:lang w:eastAsia="ru-RU"/>
        </w:rPr>
        <w:t>8</w:t>
      </w:r>
      <w:r w:rsidRPr="00BA2F5D">
        <w:rPr>
          <w:rFonts w:eastAsia="Times New Roman"/>
          <w:color w:val="000000"/>
          <w:szCs w:val="26"/>
          <w:lang w:eastAsia="ru-RU"/>
        </w:rPr>
        <w:t xml:space="preserve"> года</w:t>
      </w:r>
    </w:p>
    <w:p w:rsidR="00425DF1" w:rsidRPr="0067595E" w:rsidRDefault="00425DF1" w:rsidP="00425DF1">
      <w:pPr>
        <w:jc w:val="left"/>
        <w:rPr>
          <w:color w:val="000000"/>
        </w:rPr>
      </w:pPr>
    </w:p>
    <w:sectPr w:rsidR="00425DF1" w:rsidRPr="0067595E" w:rsidSect="004B2851">
      <w:headerReference w:type="default" r:id="rId8"/>
      <w:headerReference w:type="first" r:id="rId9"/>
      <w:pgSz w:w="11906" w:h="16838" w:code="9"/>
      <w:pgMar w:top="1134" w:right="62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74" w:rsidRDefault="007E6974" w:rsidP="001C7242">
      <w:r>
        <w:separator/>
      </w:r>
    </w:p>
  </w:endnote>
  <w:endnote w:type="continuationSeparator" w:id="0">
    <w:p w:rsidR="007E6974" w:rsidRDefault="007E6974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74" w:rsidRDefault="007E6974" w:rsidP="001C7242">
      <w:r>
        <w:separator/>
      </w:r>
    </w:p>
  </w:footnote>
  <w:footnote w:type="continuationSeparator" w:id="0">
    <w:p w:rsidR="007E6974" w:rsidRDefault="007E6974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BE0001" w:rsidP="008C3386">
    <w:pPr>
      <w:pStyle w:val="a7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654E7D"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865472" w:rsidP="00ED494D">
    <w:pPr>
      <w:pStyle w:val="a7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8pt;height:51.2pt" o:ole="" filled="t">
          <v:fill color2="black"/>
          <v:imagedata r:id="rId1" o:title=""/>
        </v:shape>
        <o:OLEObject Type="Embed" ProgID="WordPerfect" ShapeID="_x0000_i1025" DrawAspect="Content" ObjectID="_1583233884" r:id="rId2"/>
      </w:object>
    </w:r>
    <w:r w:rsidR="00425DF1">
      <w:rPr>
        <w:noProof/>
        <w:lang w:eastAsia="ru-RU"/>
      </w:rPr>
      <w:drawing>
        <wp:inline distT="0" distB="0" distL="0" distR="0" wp14:anchorId="350C92CD" wp14:editId="3E689CB0">
          <wp:extent cx="6076950" cy="733425"/>
          <wp:effectExtent l="0" t="0" r="0" b="9525"/>
          <wp:docPr id="2" name="Рисунок 2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376C"/>
    <w:multiLevelType w:val="hybridMultilevel"/>
    <w:tmpl w:val="119041C0"/>
    <w:lvl w:ilvl="0" w:tplc="64EC3A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7C0E78"/>
    <w:multiLevelType w:val="hybridMultilevel"/>
    <w:tmpl w:val="9E602EFE"/>
    <w:lvl w:ilvl="0" w:tplc="BA026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8E0D60"/>
    <w:multiLevelType w:val="hybridMultilevel"/>
    <w:tmpl w:val="7326D222"/>
    <w:lvl w:ilvl="0" w:tplc="38AC98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AA5302"/>
    <w:multiLevelType w:val="hybridMultilevel"/>
    <w:tmpl w:val="FB06A964"/>
    <w:lvl w:ilvl="0" w:tplc="C7A6A1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2F"/>
    <w:rsid w:val="00002544"/>
    <w:rsid w:val="00017F45"/>
    <w:rsid w:val="00020CAC"/>
    <w:rsid w:val="000C122D"/>
    <w:rsid w:val="00117DAF"/>
    <w:rsid w:val="0012211C"/>
    <w:rsid w:val="001C6DF3"/>
    <w:rsid w:val="001C7242"/>
    <w:rsid w:val="00213DFC"/>
    <w:rsid w:val="00272FE8"/>
    <w:rsid w:val="00282648"/>
    <w:rsid w:val="002D0FE4"/>
    <w:rsid w:val="002E04B8"/>
    <w:rsid w:val="002E6268"/>
    <w:rsid w:val="00336723"/>
    <w:rsid w:val="00352163"/>
    <w:rsid w:val="003E53A8"/>
    <w:rsid w:val="00425DF1"/>
    <w:rsid w:val="004324A7"/>
    <w:rsid w:val="004B2851"/>
    <w:rsid w:val="005404D9"/>
    <w:rsid w:val="00556F53"/>
    <w:rsid w:val="005978C7"/>
    <w:rsid w:val="005B0A0A"/>
    <w:rsid w:val="00614613"/>
    <w:rsid w:val="00654E7D"/>
    <w:rsid w:val="0067595E"/>
    <w:rsid w:val="007147D0"/>
    <w:rsid w:val="00732CCB"/>
    <w:rsid w:val="007434A1"/>
    <w:rsid w:val="00746E6B"/>
    <w:rsid w:val="00762952"/>
    <w:rsid w:val="007E07EC"/>
    <w:rsid w:val="007E5944"/>
    <w:rsid w:val="007E6974"/>
    <w:rsid w:val="00825232"/>
    <w:rsid w:val="00865472"/>
    <w:rsid w:val="008B4505"/>
    <w:rsid w:val="008C3386"/>
    <w:rsid w:val="008D7E49"/>
    <w:rsid w:val="00923576"/>
    <w:rsid w:val="009A5148"/>
    <w:rsid w:val="009D5246"/>
    <w:rsid w:val="009F089B"/>
    <w:rsid w:val="00A0130D"/>
    <w:rsid w:val="00A02557"/>
    <w:rsid w:val="00A05BB2"/>
    <w:rsid w:val="00A20F35"/>
    <w:rsid w:val="00A875B2"/>
    <w:rsid w:val="00AC04CA"/>
    <w:rsid w:val="00AC1B2A"/>
    <w:rsid w:val="00AD606C"/>
    <w:rsid w:val="00AE0A62"/>
    <w:rsid w:val="00B03680"/>
    <w:rsid w:val="00BA2F5D"/>
    <w:rsid w:val="00BC145D"/>
    <w:rsid w:val="00BC165C"/>
    <w:rsid w:val="00BE0001"/>
    <w:rsid w:val="00C24718"/>
    <w:rsid w:val="00C527D6"/>
    <w:rsid w:val="00C62E82"/>
    <w:rsid w:val="00CB3F5D"/>
    <w:rsid w:val="00CE7038"/>
    <w:rsid w:val="00D73934"/>
    <w:rsid w:val="00D83061"/>
    <w:rsid w:val="00E15007"/>
    <w:rsid w:val="00E21C9F"/>
    <w:rsid w:val="00E402FF"/>
    <w:rsid w:val="00E92F87"/>
    <w:rsid w:val="00ED494D"/>
    <w:rsid w:val="00F26A29"/>
    <w:rsid w:val="00F346A3"/>
    <w:rsid w:val="00FB7A9E"/>
    <w:rsid w:val="00FC05B2"/>
    <w:rsid w:val="00FC4C5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67B4D-3D9C-468D-9E4C-A96E200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table" w:styleId="af5">
    <w:name w:val="Table Grid"/>
    <w:basedOn w:val="a1"/>
    <w:uiPriority w:val="39"/>
    <w:locked/>
    <w:rsid w:val="00BC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locked/>
    <w:rsid w:val="00CE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74;&#1072;%20&#1058;%20&#1052;\Desktop\&#1055;&#1059;&#1041;&#1051;&#1048;&#1063;&#1053;&#1067;&#1045;%20&#1057;&#1051;&#1059;&#1064;&#1040;&#1053;&#1048;&#1071;\&#1055;&#1086;&#1089;&#1090;%20&#1043;&#1083;&#1072;&#1074;&#1099;%20&#1050;&#1054;&#1052;&#1048;&#1057;&#1057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519C-34FC-4E8A-B221-28F173E9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Главы КОМИССИЯ</Template>
  <TotalTime>60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Михайловна</dc:creator>
  <cp:lastModifiedBy>Дума г. Костромы</cp:lastModifiedBy>
  <cp:revision>6</cp:revision>
  <cp:lastPrinted>2018-03-22T11:24:00Z</cp:lastPrinted>
  <dcterms:created xsi:type="dcterms:W3CDTF">2018-03-14T10:21:00Z</dcterms:created>
  <dcterms:modified xsi:type="dcterms:W3CDTF">2018-03-22T11:25:00Z</dcterms:modified>
</cp:coreProperties>
</file>